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8AE" w:rsidRPr="004C18AE" w:rsidRDefault="004C18AE" w:rsidP="004C18AE">
      <w:pPr>
        <w:spacing w:line="56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《苏州市商品住宅专项维修资金管理办法》（</w:t>
      </w:r>
      <w:r w:rsidR="007F086B">
        <w:rPr>
          <w:rFonts w:ascii="Times New Roman" w:eastAsia="方正小标宋_GBK" w:hAnsi="Times New Roman" w:cs="Times New Roman" w:hint="eastAsia"/>
          <w:sz w:val="44"/>
          <w:szCs w:val="44"/>
        </w:rPr>
        <w:t>征求意见</w:t>
      </w:r>
      <w:r>
        <w:rPr>
          <w:rFonts w:ascii="Times New Roman" w:eastAsia="方正小标宋_GBK" w:hAnsi="Times New Roman" w:cs="Times New Roman" w:hint="eastAsia"/>
          <w:sz w:val="44"/>
          <w:szCs w:val="44"/>
        </w:rPr>
        <w:t>稿</w:t>
      </w:r>
      <w:r>
        <w:rPr>
          <w:rFonts w:ascii="Times New Roman" w:eastAsia="方正小标宋_GBK" w:hAnsi="Times New Roman" w:cs="Times New Roman"/>
          <w:sz w:val="44"/>
          <w:szCs w:val="44"/>
        </w:rPr>
        <w:t>）</w:t>
      </w:r>
    </w:p>
    <w:p w:rsidR="004C18AE" w:rsidRDefault="004C18AE" w:rsidP="004C18AE">
      <w:pPr>
        <w:spacing w:line="560" w:lineRule="exact"/>
        <w:rPr>
          <w:rFonts w:ascii="Times New Roman" w:eastAsia="仿宋_GB2312" w:hAnsi="Times New Roman" w:cs="Times New Roman"/>
          <w:sz w:val="32"/>
          <w:szCs w:val="32"/>
        </w:rPr>
      </w:pPr>
    </w:p>
    <w:p w:rsidR="004C18AE" w:rsidRDefault="004C18AE" w:rsidP="004C18AE">
      <w:pPr>
        <w:overflowPunct w:val="0"/>
        <w:adjustRightInd w:val="0"/>
        <w:snapToGrid w:val="0"/>
        <w:spacing w:line="360" w:lineRule="auto"/>
        <w:jc w:val="center"/>
        <w:textAlignment w:val="baseline"/>
        <w:rPr>
          <w:rFonts w:ascii="Times New Roman" w:eastAsia="黑体" w:hAnsi="Times New Roman" w:cs="Times New Roman"/>
          <w:snapToGrid w:val="0"/>
          <w:spacing w:val="-4"/>
          <w:kern w:val="0"/>
          <w:sz w:val="32"/>
          <w:szCs w:val="32"/>
        </w:rPr>
      </w:pPr>
      <w:r>
        <w:rPr>
          <w:rFonts w:ascii="Times New Roman" w:eastAsia="黑体" w:hAnsi="Times New Roman" w:cs="Times New Roman"/>
          <w:snapToGrid w:val="0"/>
          <w:spacing w:val="-4"/>
          <w:kern w:val="0"/>
          <w:sz w:val="32"/>
          <w:szCs w:val="32"/>
        </w:rPr>
        <w:t>目</w:t>
      </w:r>
      <w:r>
        <w:rPr>
          <w:rFonts w:ascii="Times New Roman" w:eastAsia="黑体" w:hAnsi="Times New Roman" w:cs="Times New Roman"/>
          <w:snapToGrid w:val="0"/>
          <w:spacing w:val="-4"/>
          <w:kern w:val="0"/>
          <w:sz w:val="32"/>
          <w:szCs w:val="32"/>
        </w:rPr>
        <w:t xml:space="preserve">  </w:t>
      </w:r>
      <w:r>
        <w:rPr>
          <w:rFonts w:ascii="Times New Roman" w:eastAsia="黑体" w:hAnsi="Times New Roman" w:cs="Times New Roman"/>
          <w:snapToGrid w:val="0"/>
          <w:spacing w:val="-4"/>
          <w:kern w:val="0"/>
          <w:sz w:val="32"/>
          <w:szCs w:val="32"/>
        </w:rPr>
        <w:t>录</w:t>
      </w:r>
    </w:p>
    <w:p w:rsidR="004C18AE" w:rsidRDefault="004C18AE" w:rsidP="004C18AE">
      <w:pPr>
        <w:widowControl/>
        <w:snapToGrid w:val="0"/>
        <w:spacing w:line="560" w:lineRule="exact"/>
        <w:ind w:rightChars="50" w:right="105" w:firstLineChars="200" w:firstLine="640"/>
        <w:jc w:val="left"/>
        <w:rPr>
          <w:rFonts w:ascii="方正楷体_GB2312" w:eastAsia="方正楷体_GB2312" w:hAnsi="方正楷体_GB2312" w:cs="方正楷体_GB2312"/>
          <w:kern w:val="0"/>
          <w:sz w:val="32"/>
          <w:szCs w:val="32"/>
        </w:rPr>
      </w:pPr>
      <w:r>
        <w:rPr>
          <w:rFonts w:ascii="方正楷体_GB2312" w:eastAsia="方正楷体_GB2312" w:hAnsi="方正楷体_GB2312" w:cs="方正楷体_GB2312" w:hint="eastAsia"/>
          <w:kern w:val="0"/>
          <w:sz w:val="32"/>
          <w:szCs w:val="32"/>
        </w:rPr>
        <w:t>第一章  总则</w:t>
      </w:r>
    </w:p>
    <w:p w:rsidR="004C18AE" w:rsidRDefault="004C18AE" w:rsidP="004C18AE">
      <w:pPr>
        <w:widowControl/>
        <w:snapToGrid w:val="0"/>
        <w:spacing w:line="560" w:lineRule="exact"/>
        <w:ind w:rightChars="50" w:right="105" w:firstLineChars="200" w:firstLine="640"/>
        <w:jc w:val="left"/>
        <w:rPr>
          <w:rFonts w:ascii="方正楷体_GB2312" w:eastAsia="方正楷体_GB2312" w:hAnsi="方正楷体_GB2312" w:cs="方正楷体_GB2312"/>
          <w:kern w:val="0"/>
          <w:sz w:val="32"/>
          <w:szCs w:val="32"/>
        </w:rPr>
      </w:pPr>
      <w:r>
        <w:rPr>
          <w:rFonts w:ascii="方正楷体_GB2312" w:eastAsia="方正楷体_GB2312" w:hAnsi="方正楷体_GB2312" w:cs="方正楷体_GB2312" w:hint="eastAsia"/>
          <w:kern w:val="0"/>
          <w:sz w:val="32"/>
          <w:szCs w:val="32"/>
        </w:rPr>
        <w:t>第二章  交存管理</w:t>
      </w:r>
    </w:p>
    <w:p w:rsidR="004C18AE" w:rsidRDefault="004C18AE" w:rsidP="004C18AE">
      <w:pPr>
        <w:widowControl/>
        <w:snapToGrid w:val="0"/>
        <w:spacing w:line="560" w:lineRule="exact"/>
        <w:ind w:rightChars="50" w:right="105" w:firstLineChars="200" w:firstLine="640"/>
        <w:jc w:val="left"/>
        <w:rPr>
          <w:rFonts w:ascii="方正楷体_GB2312" w:eastAsia="方正楷体_GB2312" w:hAnsi="方正楷体_GB2312" w:cs="方正楷体_GB2312"/>
          <w:kern w:val="0"/>
          <w:sz w:val="32"/>
          <w:szCs w:val="32"/>
        </w:rPr>
      </w:pPr>
      <w:r>
        <w:rPr>
          <w:rFonts w:ascii="方正楷体_GB2312" w:eastAsia="方正楷体_GB2312" w:hAnsi="方正楷体_GB2312" w:cs="方正楷体_GB2312" w:hint="eastAsia"/>
          <w:kern w:val="0"/>
          <w:sz w:val="32"/>
          <w:szCs w:val="32"/>
        </w:rPr>
        <w:t>第三章  资金管理</w:t>
      </w:r>
    </w:p>
    <w:p w:rsidR="004C18AE" w:rsidRDefault="004C18AE" w:rsidP="004C18AE">
      <w:pPr>
        <w:widowControl/>
        <w:snapToGrid w:val="0"/>
        <w:spacing w:line="560" w:lineRule="exact"/>
        <w:ind w:rightChars="50" w:right="105" w:firstLineChars="200" w:firstLine="640"/>
        <w:jc w:val="left"/>
        <w:rPr>
          <w:rFonts w:ascii="方正楷体_GB2312" w:eastAsia="方正楷体_GB2312" w:hAnsi="方正楷体_GB2312" w:cs="方正楷体_GB2312"/>
          <w:kern w:val="0"/>
          <w:sz w:val="32"/>
          <w:szCs w:val="32"/>
        </w:rPr>
      </w:pPr>
      <w:r>
        <w:rPr>
          <w:rFonts w:ascii="方正楷体_GB2312" w:eastAsia="方正楷体_GB2312" w:hAnsi="方正楷体_GB2312" w:cs="方正楷体_GB2312" w:hint="eastAsia"/>
          <w:kern w:val="0"/>
          <w:sz w:val="32"/>
          <w:szCs w:val="32"/>
        </w:rPr>
        <w:t>第四章  使用管理</w:t>
      </w:r>
    </w:p>
    <w:p w:rsidR="004C18AE" w:rsidRDefault="004C18AE" w:rsidP="004C18AE">
      <w:pPr>
        <w:widowControl/>
        <w:snapToGrid w:val="0"/>
        <w:spacing w:line="560" w:lineRule="exact"/>
        <w:ind w:rightChars="50" w:right="105" w:firstLineChars="200" w:firstLine="640"/>
        <w:jc w:val="left"/>
        <w:rPr>
          <w:rFonts w:ascii="方正楷体_GB2312" w:eastAsia="方正楷体_GB2312" w:hAnsi="方正楷体_GB2312" w:cs="方正楷体_GB2312"/>
          <w:kern w:val="0"/>
          <w:sz w:val="32"/>
          <w:szCs w:val="32"/>
        </w:rPr>
      </w:pPr>
      <w:r>
        <w:rPr>
          <w:rFonts w:ascii="方正楷体_GB2312" w:eastAsia="方正楷体_GB2312" w:hAnsi="方正楷体_GB2312" w:cs="方正楷体_GB2312" w:hint="eastAsia"/>
          <w:kern w:val="0"/>
          <w:sz w:val="32"/>
          <w:szCs w:val="32"/>
        </w:rPr>
        <w:t>第五章  监督管理</w:t>
      </w:r>
    </w:p>
    <w:p w:rsidR="004C18AE" w:rsidRDefault="004C18AE" w:rsidP="004C18AE">
      <w:pPr>
        <w:widowControl/>
        <w:snapToGrid w:val="0"/>
        <w:spacing w:line="560" w:lineRule="exact"/>
        <w:ind w:rightChars="50" w:right="105" w:firstLineChars="200" w:firstLine="640"/>
        <w:jc w:val="left"/>
        <w:rPr>
          <w:rFonts w:ascii="方正楷体_GB2312" w:eastAsia="方正楷体_GB2312" w:hAnsi="方正楷体_GB2312" w:cs="方正楷体_GB2312"/>
          <w:kern w:val="0"/>
          <w:sz w:val="32"/>
          <w:szCs w:val="32"/>
        </w:rPr>
      </w:pPr>
      <w:r>
        <w:rPr>
          <w:rFonts w:ascii="方正楷体_GB2312" w:eastAsia="方正楷体_GB2312" w:hAnsi="方正楷体_GB2312" w:cs="方正楷体_GB2312" w:hint="eastAsia"/>
          <w:kern w:val="0"/>
          <w:sz w:val="32"/>
          <w:szCs w:val="32"/>
        </w:rPr>
        <w:t>第六章  附则</w:t>
      </w:r>
    </w:p>
    <w:p w:rsidR="004C18AE" w:rsidRDefault="004C18AE" w:rsidP="004C18AE">
      <w:pPr>
        <w:widowControl/>
        <w:snapToGrid w:val="0"/>
        <w:spacing w:line="560" w:lineRule="exact"/>
        <w:ind w:leftChars="50" w:left="105" w:rightChars="50" w:right="105" w:firstLineChars="200" w:firstLine="640"/>
        <w:rPr>
          <w:rFonts w:ascii="Times New Roman" w:eastAsia="仿宋_GB2312" w:hAnsi="Times New Roman" w:cs="Times New Roman"/>
          <w:bCs/>
          <w:kern w:val="0"/>
          <w:sz w:val="32"/>
          <w:szCs w:val="32"/>
        </w:rPr>
      </w:pPr>
    </w:p>
    <w:p w:rsidR="004C18AE" w:rsidRDefault="004C18AE" w:rsidP="004C18AE">
      <w:pPr>
        <w:widowControl/>
        <w:snapToGrid w:val="0"/>
        <w:spacing w:line="560" w:lineRule="exact"/>
        <w:ind w:leftChars="50" w:left="105" w:rightChars="50" w:right="105" w:firstLineChars="200" w:firstLine="640"/>
        <w:rPr>
          <w:rFonts w:ascii="Times New Roman" w:eastAsia="仿宋_GB2312" w:hAnsi="Times New Roman" w:cs="Times New Roman"/>
          <w:bCs/>
          <w:kern w:val="0"/>
          <w:sz w:val="32"/>
          <w:szCs w:val="32"/>
        </w:rPr>
      </w:pPr>
    </w:p>
    <w:p w:rsidR="004C18AE" w:rsidRDefault="004C18AE" w:rsidP="004C18AE">
      <w:pPr>
        <w:widowControl/>
        <w:snapToGrid w:val="0"/>
        <w:spacing w:line="560" w:lineRule="exact"/>
        <w:ind w:rightChars="50" w:right="105"/>
        <w:jc w:val="center"/>
        <w:rPr>
          <w:rFonts w:ascii="Times New Roman" w:eastAsia="黑体" w:hAnsi="Times New Roman" w:cs="Times New Roman"/>
          <w:kern w:val="0"/>
          <w:sz w:val="32"/>
          <w:szCs w:val="32"/>
        </w:rPr>
      </w:pPr>
      <w:r>
        <w:rPr>
          <w:rFonts w:ascii="Times New Roman" w:eastAsia="黑体" w:hAnsi="Times New Roman" w:cs="Times New Roman"/>
          <w:kern w:val="0"/>
          <w:sz w:val="32"/>
          <w:szCs w:val="32"/>
        </w:rPr>
        <w:t>第一章</w:t>
      </w:r>
      <w:r>
        <w:rPr>
          <w:rFonts w:ascii="Times New Roman" w:eastAsia="黑体" w:hAnsi="Times New Roman" w:cs="Times New Roman"/>
          <w:kern w:val="0"/>
          <w:sz w:val="32"/>
          <w:szCs w:val="32"/>
        </w:rPr>
        <w:t xml:space="preserve">  </w:t>
      </w:r>
      <w:r>
        <w:rPr>
          <w:rFonts w:ascii="Times New Roman" w:eastAsia="黑体" w:hAnsi="Times New Roman" w:cs="Times New Roman"/>
          <w:kern w:val="0"/>
          <w:sz w:val="32"/>
          <w:szCs w:val="32"/>
        </w:rPr>
        <w:t>总则</w:t>
      </w:r>
    </w:p>
    <w:p w:rsidR="004C18AE" w:rsidRDefault="004C18AE" w:rsidP="004C18AE">
      <w:pPr>
        <w:widowControl/>
        <w:snapToGrid w:val="0"/>
        <w:spacing w:line="560" w:lineRule="exact"/>
        <w:ind w:rightChars="50" w:right="105"/>
        <w:jc w:val="center"/>
        <w:rPr>
          <w:rFonts w:ascii="Times New Roman" w:eastAsia="黑体" w:hAnsi="Times New Roman" w:cs="Times New Roman"/>
          <w:kern w:val="0"/>
          <w:sz w:val="32"/>
          <w:szCs w:val="32"/>
        </w:rPr>
      </w:pP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第一条</w:t>
      </w:r>
      <w:r>
        <w:rPr>
          <w:rFonts w:ascii="方正楷体_GB2312" w:eastAsia="方正楷体_GB2312" w:hAnsi="方正楷体_GB2312" w:cs="方正楷体_GB2312"/>
          <w:kern w:val="0"/>
          <w:sz w:val="32"/>
          <w:szCs w:val="32"/>
        </w:rPr>
        <w:t xml:space="preserve"> </w:t>
      </w:r>
      <w:r>
        <w:rPr>
          <w:rFonts w:ascii="Times New Roman" w:eastAsia="仿宋_GB2312" w:hAnsi="Times New Roman" w:cs="Times New Roman"/>
          <w:bCs/>
          <w:kern w:val="0"/>
          <w:sz w:val="32"/>
          <w:szCs w:val="32"/>
        </w:rPr>
        <w:t>为了加强对商品住宅专项维修资金的管理，保障住宅共有部位、共有设施设备的维修和正常使用，维护商品住宅专项维修资金所有者的合法权益，根据《中华人民共和国民法典》《江苏省物业管理条例》《苏州市住宅区物业管理条例》《住宅专项维修资金管理办法》等法律、法规、规章的规定，结合本市实际，制定本办法。</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第二条</w:t>
      </w:r>
      <w:r>
        <w:rPr>
          <w:rFonts w:ascii="方正楷体_GB2312" w:eastAsia="方正楷体_GB2312" w:hAnsi="方正楷体_GB2312" w:cs="方正楷体_GB2312"/>
          <w:kern w:val="0"/>
          <w:sz w:val="32"/>
          <w:szCs w:val="32"/>
        </w:rPr>
        <w:t xml:space="preserve"> </w:t>
      </w:r>
      <w:r>
        <w:rPr>
          <w:rFonts w:ascii="Times New Roman" w:eastAsia="仿宋_GB2312" w:hAnsi="Times New Roman" w:cs="Times New Roman"/>
          <w:kern w:val="0"/>
          <w:sz w:val="32"/>
          <w:szCs w:val="32"/>
        </w:rPr>
        <w:t>本市行政区域内商品住宅专项维修资金的交存、使用、管理和监督，适用本办法。</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第三条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本办法所称商品住宅专项维修资金（以下简称维修资金），是指专项用于住宅</w:t>
      </w:r>
      <w:r>
        <w:rPr>
          <w:rFonts w:ascii="Times New Roman" w:eastAsia="仿宋_GB2312" w:hAnsi="Times New Roman" w:cs="Times New Roman" w:hint="eastAsia"/>
          <w:kern w:val="0"/>
          <w:sz w:val="32"/>
          <w:szCs w:val="32"/>
        </w:rPr>
        <w:t>共有</w:t>
      </w:r>
      <w:r>
        <w:rPr>
          <w:rFonts w:ascii="Times New Roman" w:eastAsia="仿宋_GB2312" w:hAnsi="Times New Roman" w:cs="Times New Roman"/>
          <w:kern w:val="0"/>
          <w:sz w:val="32"/>
          <w:szCs w:val="32"/>
        </w:rPr>
        <w:t>部位、共</w:t>
      </w:r>
      <w:r>
        <w:rPr>
          <w:rFonts w:ascii="Times New Roman" w:eastAsia="仿宋_GB2312" w:hAnsi="Times New Roman" w:cs="Times New Roman" w:hint="eastAsia"/>
          <w:kern w:val="0"/>
          <w:sz w:val="32"/>
          <w:szCs w:val="32"/>
        </w:rPr>
        <w:t>有</w:t>
      </w:r>
      <w:r>
        <w:rPr>
          <w:rFonts w:ascii="Times New Roman" w:eastAsia="仿宋_GB2312" w:hAnsi="Times New Roman" w:cs="Times New Roman"/>
          <w:kern w:val="0"/>
          <w:sz w:val="32"/>
          <w:szCs w:val="32"/>
        </w:rPr>
        <w:t>设施设备保</w:t>
      </w:r>
      <w:r>
        <w:rPr>
          <w:rFonts w:ascii="Times New Roman" w:eastAsia="仿宋_GB2312" w:hAnsi="Times New Roman" w:cs="Times New Roman"/>
          <w:kern w:val="0"/>
          <w:sz w:val="32"/>
          <w:szCs w:val="32"/>
        </w:rPr>
        <w:lastRenderedPageBreak/>
        <w:t>修期满后的维修、更新和改造的资金</w:t>
      </w:r>
      <w:r>
        <w:rPr>
          <w:rFonts w:ascii="Times New Roman" w:eastAsia="仿宋_GB2312" w:hAnsi="Times New Roman" w:cs="Times New Roman" w:hint="eastAsia"/>
          <w:kern w:val="0"/>
          <w:sz w:val="32"/>
          <w:szCs w:val="32"/>
        </w:rPr>
        <w:t>，包括分户维修资金、统筹维修资金和专项维修资金，属于业主共有</w:t>
      </w:r>
      <w:r>
        <w:rPr>
          <w:rFonts w:ascii="Times New Roman" w:eastAsia="仿宋_GB2312" w:hAnsi="Times New Roman" w:cs="Times New Roman"/>
          <w:kern w:val="0"/>
          <w:sz w:val="32"/>
          <w:szCs w:val="32"/>
        </w:rPr>
        <w:t>。</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本办法所称住宅</w:t>
      </w:r>
      <w:r>
        <w:rPr>
          <w:rFonts w:ascii="Times New Roman" w:eastAsia="仿宋_GB2312" w:hAnsi="Times New Roman" w:cs="Times New Roman" w:hint="eastAsia"/>
          <w:kern w:val="0"/>
          <w:sz w:val="32"/>
          <w:szCs w:val="32"/>
        </w:rPr>
        <w:t>共</w:t>
      </w:r>
      <w:r>
        <w:rPr>
          <w:rFonts w:ascii="Times New Roman" w:eastAsia="仿宋_GB2312" w:hAnsi="Times New Roman" w:cs="Times New Roman" w:hint="eastAsia"/>
          <w:bCs/>
          <w:kern w:val="0"/>
          <w:sz w:val="32"/>
          <w:szCs w:val="32"/>
        </w:rPr>
        <w:t>有</w:t>
      </w:r>
      <w:r>
        <w:rPr>
          <w:rFonts w:ascii="Times New Roman" w:eastAsia="仿宋_GB2312" w:hAnsi="Times New Roman" w:cs="Times New Roman"/>
          <w:kern w:val="0"/>
          <w:sz w:val="32"/>
          <w:szCs w:val="32"/>
        </w:rPr>
        <w:t>部位，是指根据法律、法规规定和房屋买卖合同约定，由单幢住宅内业主或者单幢住宅内业主及与之结构相连的非住宅业主共有的部位。</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本办法所称</w:t>
      </w:r>
      <w:r>
        <w:rPr>
          <w:rFonts w:ascii="Times New Roman" w:eastAsia="仿宋_GB2312" w:hAnsi="Times New Roman" w:cs="Times New Roman" w:hint="eastAsia"/>
          <w:kern w:val="0"/>
          <w:sz w:val="32"/>
          <w:szCs w:val="32"/>
        </w:rPr>
        <w:t>共</w:t>
      </w:r>
      <w:r>
        <w:rPr>
          <w:rFonts w:ascii="Times New Roman" w:eastAsia="仿宋_GB2312" w:hAnsi="Times New Roman" w:cs="Times New Roman" w:hint="eastAsia"/>
          <w:bCs/>
          <w:kern w:val="0"/>
          <w:sz w:val="32"/>
          <w:szCs w:val="32"/>
        </w:rPr>
        <w:t>有</w:t>
      </w:r>
      <w:r>
        <w:rPr>
          <w:rFonts w:ascii="Times New Roman" w:eastAsia="仿宋_GB2312" w:hAnsi="Times New Roman" w:cs="Times New Roman"/>
          <w:kern w:val="0"/>
          <w:sz w:val="32"/>
          <w:szCs w:val="32"/>
        </w:rPr>
        <w:t>设施设备，是指根据法律、法规规定和房屋买卖合同约定，由住宅业主或者住宅业主及有关非住宅业主共有的附属设施设备。</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不构成业主共有关系但构成共用关系的部位或设施设备，其维修、更新和改造由共用人参照本办法的规定承担。</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第四条</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维修资金管理实行专户存储、专款专用、业主共有、共同决策、政府监督的原则。</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第五条</w:t>
      </w:r>
      <w:r>
        <w:rPr>
          <w:rFonts w:ascii="方正楷体_GB2312" w:eastAsia="方正楷体_GB2312" w:hAnsi="方正楷体_GB2312" w:cs="方正楷体_GB2312"/>
          <w:kern w:val="0"/>
          <w:sz w:val="32"/>
          <w:szCs w:val="32"/>
        </w:rPr>
        <w:t xml:space="preserve"> </w:t>
      </w:r>
      <w:r>
        <w:rPr>
          <w:rFonts w:ascii="Times New Roman" w:eastAsia="仿宋_GB2312" w:hAnsi="Times New Roman" w:cs="Times New Roman"/>
          <w:kern w:val="0"/>
          <w:sz w:val="32"/>
          <w:szCs w:val="32"/>
        </w:rPr>
        <w:t>市住房和城乡建设部门是本市行政区域内维修资金行政主管部门，负责全市维修资金的指导和监督工作。</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县级市（区）住房和城乡建设部门是本辖区内维修资金行政主管部门，负责维修资金的监督管理。其下设的维修资金管理机构具体负责本辖区内维修资金的日常管理工作。</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财政、审计、自然资源和规划、市场监督管理、公安、</w:t>
      </w:r>
      <w:r>
        <w:rPr>
          <w:rFonts w:ascii="Times New Roman" w:eastAsia="仿宋_GB2312" w:hAnsi="Times New Roman" w:cs="Times New Roman"/>
          <w:kern w:val="0"/>
          <w:sz w:val="32"/>
          <w:szCs w:val="32"/>
        </w:rPr>
        <w:t>水务、</w:t>
      </w:r>
      <w:r>
        <w:rPr>
          <w:rFonts w:ascii="Times New Roman" w:eastAsia="仿宋_GB2312" w:hAnsi="Times New Roman" w:cs="Times New Roman" w:hint="eastAsia"/>
          <w:kern w:val="0"/>
          <w:sz w:val="32"/>
          <w:szCs w:val="32"/>
        </w:rPr>
        <w:t>消防救援等部门和机构，按照各自职责，协同做好维修资金管理的相关工作。</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shd w:val="clear" w:color="auto" w:fill="7F7F7F" w:themeFill="text1" w:themeFillTint="80"/>
        </w:rPr>
      </w:pPr>
      <w:r>
        <w:rPr>
          <w:rFonts w:ascii="Times New Roman" w:eastAsia="仿宋_GB2312" w:hAnsi="Times New Roman" w:cs="Times New Roman"/>
          <w:kern w:val="0"/>
          <w:sz w:val="32"/>
          <w:szCs w:val="32"/>
        </w:rPr>
        <w:t>镇人民政府（街道办事处）协助做好辖区内维修资金使用的指导和监督工作，居（村）民委员会配合镇人民政府（街道办事处）做好维修资金管理的相关工作。</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lastRenderedPageBreak/>
        <w:t>第六条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各级人民政府应当保障维修资金监督管理所需的经费。</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第七条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业主、业主委员会在社区（村）党组织的领导下，参与所在物业管理区域维修资金的筹集、使用、管理和监督。</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shd w:val="clear" w:color="auto" w:fill="A5A5A5" w:themeFill="background1" w:themeFillShade="A5"/>
        </w:rPr>
      </w:pPr>
      <w:r>
        <w:rPr>
          <w:rFonts w:ascii="Times New Roman" w:eastAsia="黑体" w:hAnsi="Times New Roman" w:cs="Times New Roman"/>
          <w:kern w:val="0"/>
          <w:sz w:val="32"/>
          <w:szCs w:val="32"/>
        </w:rPr>
        <w:t>第八条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维修资金行政主管部门应当采用网上管理信息系统等管理手段，依法规范维修资金管理程序。</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住房和城乡建设部门、自然和资源规划部门应当加强</w:t>
      </w:r>
      <w:r>
        <w:rPr>
          <w:rFonts w:ascii="Times New Roman" w:eastAsia="仿宋_GB2312" w:hAnsi="Times New Roman" w:cs="Times New Roman" w:hint="eastAsia"/>
          <w:kern w:val="0"/>
          <w:sz w:val="32"/>
          <w:szCs w:val="32"/>
        </w:rPr>
        <w:t>不动产登记等</w:t>
      </w:r>
      <w:bookmarkStart w:id="0" w:name="OLE_LINK5"/>
      <w:r>
        <w:rPr>
          <w:rFonts w:ascii="Times New Roman" w:eastAsia="仿宋_GB2312" w:hAnsi="Times New Roman" w:cs="Times New Roman" w:hint="eastAsia"/>
          <w:kern w:val="0"/>
          <w:sz w:val="32"/>
          <w:szCs w:val="32"/>
        </w:rPr>
        <w:t>信息与维修资金管理</w:t>
      </w:r>
      <w:r w:rsidRPr="006C3ED2">
        <w:rPr>
          <w:rFonts w:ascii="Times New Roman" w:eastAsia="仿宋_GB2312" w:hAnsi="Times New Roman" w:cs="Times New Roman" w:hint="eastAsia"/>
          <w:kern w:val="0"/>
          <w:sz w:val="32"/>
          <w:szCs w:val="32"/>
        </w:rPr>
        <w:t>信息</w:t>
      </w:r>
      <w:r>
        <w:rPr>
          <w:rFonts w:ascii="Times New Roman" w:eastAsia="仿宋_GB2312" w:hAnsi="Times New Roman" w:cs="Times New Roman" w:hint="eastAsia"/>
          <w:kern w:val="0"/>
          <w:sz w:val="32"/>
          <w:szCs w:val="32"/>
        </w:rPr>
        <w:t>系统的互通共享。</w:t>
      </w:r>
      <w:bookmarkEnd w:id="0"/>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p>
    <w:p w:rsidR="004C18AE" w:rsidRDefault="004C18AE" w:rsidP="004C18AE">
      <w:pPr>
        <w:widowControl/>
        <w:snapToGrid w:val="0"/>
        <w:spacing w:line="560" w:lineRule="exact"/>
        <w:ind w:rightChars="50" w:right="105"/>
        <w:jc w:val="center"/>
        <w:rPr>
          <w:rFonts w:ascii="Times New Roman" w:eastAsia="黑体" w:hAnsi="Times New Roman" w:cs="Times New Roman"/>
          <w:kern w:val="0"/>
          <w:sz w:val="32"/>
          <w:szCs w:val="32"/>
        </w:rPr>
      </w:pPr>
    </w:p>
    <w:p w:rsidR="004C18AE" w:rsidRDefault="004C18AE" w:rsidP="004C18AE">
      <w:pPr>
        <w:widowControl/>
        <w:snapToGrid w:val="0"/>
        <w:spacing w:line="560" w:lineRule="exact"/>
        <w:ind w:rightChars="50" w:right="105"/>
        <w:jc w:val="center"/>
        <w:rPr>
          <w:rFonts w:ascii="Times New Roman" w:eastAsia="黑体" w:hAnsi="Times New Roman" w:cs="Times New Roman"/>
          <w:kern w:val="0"/>
          <w:sz w:val="32"/>
          <w:szCs w:val="32"/>
        </w:rPr>
      </w:pPr>
      <w:r>
        <w:rPr>
          <w:rFonts w:ascii="Times New Roman" w:eastAsia="黑体" w:hAnsi="Times New Roman" w:cs="Times New Roman"/>
          <w:kern w:val="0"/>
          <w:sz w:val="32"/>
          <w:szCs w:val="32"/>
        </w:rPr>
        <w:t>第二章</w:t>
      </w:r>
      <w:r>
        <w:rPr>
          <w:rFonts w:ascii="Times New Roman" w:eastAsia="黑体" w:hAnsi="Times New Roman" w:cs="Times New Roman"/>
          <w:kern w:val="0"/>
          <w:sz w:val="32"/>
          <w:szCs w:val="32"/>
        </w:rPr>
        <w:t xml:space="preserve">  </w:t>
      </w:r>
      <w:r>
        <w:rPr>
          <w:rFonts w:ascii="Times New Roman" w:eastAsia="黑体" w:hAnsi="Times New Roman" w:cs="Times New Roman"/>
          <w:kern w:val="0"/>
          <w:sz w:val="32"/>
          <w:szCs w:val="32"/>
        </w:rPr>
        <w:t>交存管理</w:t>
      </w:r>
    </w:p>
    <w:p w:rsidR="004C18AE" w:rsidRDefault="004C18AE" w:rsidP="004C18AE">
      <w:pPr>
        <w:widowControl/>
        <w:snapToGrid w:val="0"/>
        <w:spacing w:line="560" w:lineRule="exact"/>
        <w:ind w:rightChars="50" w:right="105"/>
        <w:jc w:val="center"/>
        <w:rPr>
          <w:rFonts w:ascii="Times New Roman" w:eastAsia="黑体" w:hAnsi="Times New Roman" w:cs="Times New Roman"/>
          <w:kern w:val="0"/>
          <w:sz w:val="32"/>
          <w:szCs w:val="32"/>
        </w:rPr>
      </w:pP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第九条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下列物业的业主应当按照本办法的规定交存维修资金：</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（一）商品住宅，但一个业主所有且与其他物业不具有共</w:t>
      </w:r>
      <w:r>
        <w:rPr>
          <w:rFonts w:ascii="Times New Roman" w:eastAsia="仿宋_GB2312" w:hAnsi="Times New Roman" w:cs="Times New Roman"/>
          <w:bCs/>
          <w:kern w:val="0"/>
          <w:sz w:val="32"/>
          <w:szCs w:val="32"/>
        </w:rPr>
        <w:t>有</w:t>
      </w:r>
      <w:r>
        <w:rPr>
          <w:rFonts w:ascii="Times New Roman" w:eastAsia="仿宋_GB2312" w:hAnsi="Times New Roman" w:cs="Times New Roman"/>
          <w:kern w:val="0"/>
          <w:sz w:val="32"/>
          <w:szCs w:val="32"/>
        </w:rPr>
        <w:t>部位、共</w:t>
      </w:r>
      <w:r>
        <w:rPr>
          <w:rFonts w:ascii="Times New Roman" w:eastAsia="仿宋_GB2312" w:hAnsi="Times New Roman" w:cs="Times New Roman"/>
          <w:bCs/>
          <w:kern w:val="0"/>
          <w:sz w:val="32"/>
          <w:szCs w:val="32"/>
        </w:rPr>
        <w:t>有</w:t>
      </w:r>
      <w:r>
        <w:rPr>
          <w:rFonts w:ascii="Times New Roman" w:eastAsia="仿宋_GB2312" w:hAnsi="Times New Roman" w:cs="Times New Roman"/>
          <w:kern w:val="0"/>
          <w:sz w:val="32"/>
          <w:szCs w:val="32"/>
        </w:rPr>
        <w:t>设施设备的除外；</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（二）与商品住宅存在共</w:t>
      </w:r>
      <w:r>
        <w:rPr>
          <w:rFonts w:ascii="Times New Roman" w:eastAsia="仿宋_GB2312" w:hAnsi="Times New Roman" w:cs="Times New Roman"/>
          <w:bCs/>
          <w:kern w:val="0"/>
          <w:sz w:val="32"/>
          <w:szCs w:val="32"/>
        </w:rPr>
        <w:t>有</w:t>
      </w:r>
      <w:r>
        <w:rPr>
          <w:rFonts w:ascii="Times New Roman" w:eastAsia="仿宋_GB2312" w:hAnsi="Times New Roman" w:cs="Times New Roman"/>
          <w:kern w:val="0"/>
          <w:sz w:val="32"/>
          <w:szCs w:val="32"/>
        </w:rPr>
        <w:t>部位、共</w:t>
      </w:r>
      <w:r>
        <w:rPr>
          <w:rFonts w:ascii="Times New Roman" w:eastAsia="仿宋_GB2312" w:hAnsi="Times New Roman" w:cs="Times New Roman"/>
          <w:bCs/>
          <w:kern w:val="0"/>
          <w:sz w:val="32"/>
          <w:szCs w:val="32"/>
        </w:rPr>
        <w:t>有</w:t>
      </w:r>
      <w:r>
        <w:rPr>
          <w:rFonts w:ascii="Times New Roman" w:eastAsia="仿宋_GB2312" w:hAnsi="Times New Roman" w:cs="Times New Roman"/>
          <w:kern w:val="0"/>
          <w:sz w:val="32"/>
          <w:szCs w:val="32"/>
        </w:rPr>
        <w:t>设施设备的非住宅；</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（三）其他应当交存维修资金的房屋。</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第十条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hint="eastAsia"/>
          <w:kern w:val="0"/>
          <w:sz w:val="32"/>
          <w:szCs w:val="32"/>
        </w:rPr>
        <w:t>首期维修资金交存标准按照住宅建筑安装工程每平方米造价的一定比例计算，其中：不配备电梯的房屋</w:t>
      </w:r>
      <w:proofErr w:type="gramStart"/>
      <w:r>
        <w:rPr>
          <w:rFonts w:ascii="Times New Roman" w:eastAsia="仿宋_GB2312" w:hAnsi="Times New Roman" w:cs="Times New Roman" w:hint="eastAsia"/>
          <w:kern w:val="0"/>
          <w:sz w:val="32"/>
          <w:szCs w:val="32"/>
        </w:rPr>
        <w:t>按照百分之五</w:t>
      </w:r>
      <w:proofErr w:type="gramEnd"/>
      <w:r>
        <w:rPr>
          <w:rFonts w:ascii="Times New Roman" w:eastAsia="仿宋_GB2312" w:hAnsi="Times New Roman" w:cs="Times New Roman" w:hint="eastAsia"/>
          <w:kern w:val="0"/>
          <w:sz w:val="32"/>
          <w:szCs w:val="32"/>
        </w:rPr>
        <w:t>交存，配备电梯的房屋</w:t>
      </w:r>
      <w:proofErr w:type="gramStart"/>
      <w:r>
        <w:rPr>
          <w:rFonts w:ascii="Times New Roman" w:eastAsia="仿宋_GB2312" w:hAnsi="Times New Roman" w:cs="Times New Roman" w:hint="eastAsia"/>
          <w:kern w:val="0"/>
          <w:sz w:val="32"/>
          <w:szCs w:val="32"/>
        </w:rPr>
        <w:t>按照百分之八</w:t>
      </w:r>
      <w:proofErr w:type="gramEnd"/>
      <w:r>
        <w:rPr>
          <w:rFonts w:ascii="Times New Roman" w:eastAsia="仿宋_GB2312" w:hAnsi="Times New Roman" w:cs="Times New Roman" w:hint="eastAsia"/>
          <w:kern w:val="0"/>
          <w:sz w:val="32"/>
          <w:szCs w:val="32"/>
        </w:rPr>
        <w:t>交存，住宅区内单一产权独立式房屋</w:t>
      </w:r>
      <w:proofErr w:type="gramStart"/>
      <w:r>
        <w:rPr>
          <w:rFonts w:ascii="Times New Roman" w:eastAsia="仿宋_GB2312" w:hAnsi="Times New Roman" w:cs="Times New Roman" w:hint="eastAsia"/>
          <w:kern w:val="0"/>
          <w:sz w:val="32"/>
          <w:szCs w:val="32"/>
        </w:rPr>
        <w:t>按照百分之二</w:t>
      </w:r>
      <w:proofErr w:type="gramEnd"/>
      <w:r>
        <w:rPr>
          <w:rFonts w:ascii="Times New Roman" w:eastAsia="仿宋_GB2312" w:hAnsi="Times New Roman" w:cs="Times New Roman" w:hint="eastAsia"/>
          <w:kern w:val="0"/>
          <w:sz w:val="32"/>
          <w:szCs w:val="32"/>
        </w:rPr>
        <w:t>交存，半地下室（车库）、地下室（车库）</w:t>
      </w:r>
      <w:proofErr w:type="gramStart"/>
      <w:r>
        <w:rPr>
          <w:rFonts w:ascii="Times New Roman" w:eastAsia="仿宋_GB2312" w:hAnsi="Times New Roman" w:cs="Times New Roman" w:hint="eastAsia"/>
          <w:kern w:val="0"/>
          <w:sz w:val="32"/>
          <w:szCs w:val="32"/>
        </w:rPr>
        <w:t>按照百分之三</w:t>
      </w:r>
      <w:proofErr w:type="gramEnd"/>
      <w:r>
        <w:rPr>
          <w:rFonts w:ascii="Times New Roman" w:eastAsia="仿宋_GB2312" w:hAnsi="Times New Roman" w:cs="Times New Roman" w:hint="eastAsia"/>
          <w:kern w:val="0"/>
          <w:sz w:val="32"/>
          <w:szCs w:val="32"/>
        </w:rPr>
        <w:t>交存。</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lastRenderedPageBreak/>
        <w:t>维修资金的交存数额按照产权登记的建筑面积计算。未计入产权登记建筑面积的阁楼、地面车库，按照房产测绘机构提供的套内建筑面积计算交存。</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市维修资金行政主管部门应当根据实际情况，适时合理确定首期维修资金交存的标准并公布。</w:t>
      </w:r>
    </w:p>
    <w:p w:rsidR="004C18AE" w:rsidRDefault="004C18AE" w:rsidP="004C18AE">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第十一条</w:t>
      </w:r>
      <w:bookmarkStart w:id="1" w:name="OLE_LINK1"/>
      <w:bookmarkStart w:id="2" w:name="OLE_LINK9"/>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新建商品住宅，</w:t>
      </w:r>
      <w:r>
        <w:rPr>
          <w:rFonts w:ascii="Times New Roman" w:eastAsia="仿宋_GB2312" w:hAnsi="Times New Roman" w:cs="Times New Roman" w:hint="eastAsia"/>
          <w:kern w:val="0"/>
          <w:sz w:val="32"/>
          <w:szCs w:val="32"/>
        </w:rPr>
        <w:t>应当</w:t>
      </w:r>
      <w:r>
        <w:rPr>
          <w:rFonts w:ascii="Times New Roman" w:eastAsia="仿宋_GB2312" w:hAnsi="Times New Roman" w:cs="Times New Roman"/>
          <w:kern w:val="0"/>
          <w:sz w:val="32"/>
          <w:szCs w:val="32"/>
        </w:rPr>
        <w:t>在交付使用前，由建设单位将首期维修资金交存至维修资金专户。</w:t>
      </w:r>
      <w:bookmarkEnd w:id="1"/>
      <w:bookmarkEnd w:id="2"/>
      <w:r>
        <w:rPr>
          <w:rFonts w:ascii="Times New Roman" w:eastAsia="仿宋_GB2312" w:hAnsi="Times New Roman" w:cs="Times New Roman" w:hint="eastAsia"/>
          <w:kern w:val="0"/>
          <w:sz w:val="32"/>
          <w:szCs w:val="32"/>
        </w:rPr>
        <w:t>实行商品房预售资金监管的，建设单位可以将应当交纳的维修资金从监管的预售资金中划转。</w:t>
      </w:r>
    </w:p>
    <w:p w:rsidR="002666B6" w:rsidRDefault="004C18AE"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维修资金行政主管部门应当开具</w:t>
      </w:r>
      <w:r w:rsidR="002666B6" w:rsidRPr="002666B6">
        <w:rPr>
          <w:rFonts w:ascii="Times New Roman" w:eastAsia="仿宋_GB2312" w:hAnsi="Times New Roman" w:cs="Times New Roman" w:hint="eastAsia"/>
          <w:kern w:val="0"/>
          <w:sz w:val="32"/>
          <w:szCs w:val="32"/>
        </w:rPr>
        <w:t>财政部门</w:t>
      </w:r>
      <w:r w:rsidR="002666B6">
        <w:rPr>
          <w:rFonts w:ascii="Times New Roman" w:eastAsia="仿宋_GB2312" w:hAnsi="Times New Roman" w:cs="Times New Roman"/>
          <w:kern w:val="0"/>
          <w:sz w:val="32"/>
          <w:szCs w:val="32"/>
        </w:rPr>
        <w:t>统一监制的专用票据。</w:t>
      </w:r>
    </w:p>
    <w:p w:rsidR="002666B6" w:rsidRDefault="002666B6"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建设单位在</w:t>
      </w:r>
      <w:r w:rsidR="006935FD">
        <w:rPr>
          <w:rFonts w:ascii="Times New Roman" w:eastAsia="仿宋_GB2312" w:hAnsi="Times New Roman" w:cs="Times New Roman" w:hint="eastAsia"/>
          <w:kern w:val="0"/>
          <w:sz w:val="32"/>
          <w:szCs w:val="32"/>
        </w:rPr>
        <w:t>与</w:t>
      </w:r>
      <w:r>
        <w:rPr>
          <w:rFonts w:ascii="Times New Roman" w:eastAsia="仿宋_GB2312" w:hAnsi="Times New Roman" w:cs="Times New Roman"/>
          <w:kern w:val="0"/>
          <w:sz w:val="32"/>
          <w:szCs w:val="32"/>
        </w:rPr>
        <w:t>购房人办理房屋交付手续时，应当</w:t>
      </w:r>
      <w:r>
        <w:rPr>
          <w:rFonts w:ascii="Times New Roman" w:eastAsia="仿宋_GB2312" w:hAnsi="Times New Roman" w:cs="Times New Roman" w:hint="eastAsia"/>
          <w:kern w:val="0"/>
          <w:sz w:val="32"/>
          <w:szCs w:val="32"/>
        </w:rPr>
        <w:t>与购房人结清维修资金，并移交</w:t>
      </w:r>
      <w:r>
        <w:rPr>
          <w:rFonts w:ascii="Times New Roman" w:eastAsia="仿宋_GB2312" w:hAnsi="Times New Roman" w:cs="Times New Roman"/>
          <w:kern w:val="0"/>
          <w:sz w:val="32"/>
          <w:szCs w:val="32"/>
        </w:rPr>
        <w:t>由维修资金行政主管部门开具的</w:t>
      </w:r>
      <w:r w:rsidRPr="002666B6">
        <w:rPr>
          <w:rFonts w:ascii="Times New Roman" w:eastAsia="仿宋_GB2312" w:hAnsi="Times New Roman" w:cs="Times New Roman" w:hint="eastAsia"/>
          <w:kern w:val="0"/>
          <w:sz w:val="32"/>
          <w:szCs w:val="32"/>
        </w:rPr>
        <w:t>财政部门</w:t>
      </w:r>
      <w:r>
        <w:rPr>
          <w:rFonts w:ascii="Times New Roman" w:eastAsia="仿宋_GB2312" w:hAnsi="Times New Roman" w:cs="Times New Roman"/>
          <w:kern w:val="0"/>
          <w:sz w:val="32"/>
          <w:szCs w:val="32"/>
        </w:rPr>
        <w:t>统一监制专用票据。</w:t>
      </w:r>
    </w:p>
    <w:p w:rsidR="002666B6" w:rsidRDefault="002666B6"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建设单位不得以专用票据以外的其他票据</w:t>
      </w:r>
      <w:r>
        <w:rPr>
          <w:rFonts w:ascii="Times New Roman" w:eastAsia="仿宋_GB2312" w:hAnsi="Times New Roman" w:cs="Times New Roman" w:hint="eastAsia"/>
          <w:kern w:val="0"/>
          <w:sz w:val="32"/>
          <w:szCs w:val="32"/>
        </w:rPr>
        <w:t>与购房人结算</w:t>
      </w:r>
      <w:r>
        <w:rPr>
          <w:rFonts w:ascii="Times New Roman" w:eastAsia="仿宋_GB2312" w:hAnsi="Times New Roman" w:cs="Times New Roman"/>
          <w:kern w:val="0"/>
          <w:sz w:val="32"/>
          <w:szCs w:val="32"/>
        </w:rPr>
        <w:t>维修资金。</w:t>
      </w:r>
    </w:p>
    <w:p w:rsidR="002666B6" w:rsidRDefault="002666B6"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第十二条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hint="eastAsia"/>
          <w:kern w:val="0"/>
          <w:sz w:val="32"/>
          <w:szCs w:val="32"/>
        </w:rPr>
        <w:t>在申请房屋产权首次转移登记时，申请人应当同时向</w:t>
      </w:r>
      <w:r>
        <w:rPr>
          <w:rFonts w:ascii="Times New Roman" w:eastAsia="仿宋_GB2312" w:hAnsi="Times New Roman" w:cs="Times New Roman" w:hint="eastAsia"/>
          <w:bCs/>
          <w:kern w:val="0"/>
          <w:sz w:val="32"/>
          <w:szCs w:val="32"/>
        </w:rPr>
        <w:t>不动产</w:t>
      </w:r>
      <w:r>
        <w:rPr>
          <w:rFonts w:ascii="Times New Roman" w:eastAsia="仿宋_GB2312" w:hAnsi="Times New Roman" w:cs="Times New Roman" w:hint="eastAsia"/>
          <w:kern w:val="0"/>
          <w:sz w:val="32"/>
          <w:szCs w:val="32"/>
        </w:rPr>
        <w:t>登记机构</w:t>
      </w:r>
      <w:r w:rsidRPr="002666B6">
        <w:rPr>
          <w:rFonts w:ascii="Times New Roman" w:eastAsia="仿宋_GB2312" w:hAnsi="Times New Roman" w:cs="Times New Roman" w:hint="eastAsia"/>
          <w:kern w:val="0"/>
          <w:sz w:val="32"/>
          <w:szCs w:val="32"/>
        </w:rPr>
        <w:t>提供已交纳</w:t>
      </w:r>
      <w:r>
        <w:rPr>
          <w:rFonts w:ascii="Times New Roman" w:eastAsia="仿宋_GB2312" w:hAnsi="Times New Roman" w:cs="Times New Roman" w:hint="eastAsia"/>
          <w:kern w:val="0"/>
          <w:sz w:val="32"/>
          <w:szCs w:val="32"/>
        </w:rPr>
        <w:t>维修资金</w:t>
      </w:r>
      <w:r w:rsidRPr="002666B6">
        <w:rPr>
          <w:rFonts w:ascii="Times New Roman" w:eastAsia="仿宋_GB2312" w:hAnsi="Times New Roman" w:cs="Times New Roman" w:hint="eastAsia"/>
          <w:kern w:val="0"/>
          <w:sz w:val="32"/>
          <w:szCs w:val="32"/>
        </w:rPr>
        <w:t>的相关</w:t>
      </w:r>
      <w:r>
        <w:rPr>
          <w:rFonts w:ascii="Times New Roman" w:eastAsia="仿宋_GB2312" w:hAnsi="Times New Roman" w:cs="Times New Roman" w:hint="eastAsia"/>
          <w:kern w:val="0"/>
          <w:sz w:val="32"/>
          <w:szCs w:val="32"/>
        </w:rPr>
        <w:t>凭证。</w:t>
      </w:r>
    </w:p>
    <w:p w:rsidR="002666B6" w:rsidRDefault="002666B6"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原为一个业主所有且与其他物业不具有共</w:t>
      </w:r>
      <w:r>
        <w:rPr>
          <w:rFonts w:ascii="Times New Roman" w:eastAsia="仿宋_GB2312" w:hAnsi="Times New Roman" w:cs="Times New Roman"/>
          <w:bCs/>
          <w:kern w:val="0"/>
          <w:sz w:val="32"/>
          <w:szCs w:val="32"/>
        </w:rPr>
        <w:t>有</w:t>
      </w:r>
      <w:r>
        <w:rPr>
          <w:rFonts w:ascii="Times New Roman" w:eastAsia="仿宋_GB2312" w:hAnsi="Times New Roman" w:cs="Times New Roman"/>
          <w:kern w:val="0"/>
          <w:sz w:val="32"/>
          <w:szCs w:val="32"/>
        </w:rPr>
        <w:t>部位、共</w:t>
      </w:r>
      <w:r>
        <w:rPr>
          <w:rFonts w:ascii="Times New Roman" w:eastAsia="仿宋_GB2312" w:hAnsi="Times New Roman" w:cs="Times New Roman"/>
          <w:bCs/>
          <w:kern w:val="0"/>
          <w:sz w:val="32"/>
          <w:szCs w:val="32"/>
        </w:rPr>
        <w:t>有</w:t>
      </w:r>
      <w:r>
        <w:rPr>
          <w:rFonts w:ascii="Times New Roman" w:eastAsia="仿宋_GB2312" w:hAnsi="Times New Roman" w:cs="Times New Roman"/>
          <w:kern w:val="0"/>
          <w:sz w:val="32"/>
          <w:szCs w:val="32"/>
        </w:rPr>
        <w:t>设施设备的房屋，因产权转移形成共</w:t>
      </w:r>
      <w:r>
        <w:rPr>
          <w:rFonts w:ascii="Times New Roman" w:eastAsia="仿宋_GB2312" w:hAnsi="Times New Roman" w:cs="Times New Roman"/>
          <w:bCs/>
          <w:kern w:val="0"/>
          <w:sz w:val="32"/>
          <w:szCs w:val="32"/>
        </w:rPr>
        <w:t>有</w:t>
      </w:r>
      <w:r>
        <w:rPr>
          <w:rFonts w:ascii="Times New Roman" w:eastAsia="仿宋_GB2312" w:hAnsi="Times New Roman" w:cs="Times New Roman"/>
          <w:kern w:val="0"/>
          <w:sz w:val="32"/>
          <w:szCs w:val="32"/>
        </w:rPr>
        <w:t>部位、共</w:t>
      </w:r>
      <w:r>
        <w:rPr>
          <w:rFonts w:ascii="Times New Roman" w:eastAsia="仿宋_GB2312" w:hAnsi="Times New Roman" w:cs="Times New Roman"/>
          <w:bCs/>
          <w:kern w:val="0"/>
          <w:sz w:val="32"/>
          <w:szCs w:val="32"/>
        </w:rPr>
        <w:t>有</w:t>
      </w:r>
      <w:r>
        <w:rPr>
          <w:rFonts w:ascii="Times New Roman" w:eastAsia="仿宋_GB2312" w:hAnsi="Times New Roman" w:cs="Times New Roman"/>
          <w:kern w:val="0"/>
          <w:sz w:val="32"/>
          <w:szCs w:val="32"/>
        </w:rPr>
        <w:t>设施设备的</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相关业主在办理产权转移登记时交存维修资金。</w:t>
      </w:r>
    </w:p>
    <w:p w:rsidR="002666B6" w:rsidRDefault="002666B6"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第十</w:t>
      </w:r>
      <w:r w:rsidRPr="006C3ED2">
        <w:rPr>
          <w:rFonts w:ascii="Times New Roman" w:eastAsia="黑体" w:hAnsi="Times New Roman" w:cs="Times New Roman" w:hint="eastAsia"/>
          <w:b/>
          <w:kern w:val="0"/>
          <w:sz w:val="32"/>
          <w:szCs w:val="32"/>
        </w:rPr>
        <w:t>三</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除业主交存维修资金外，</w:t>
      </w:r>
      <w:r>
        <w:rPr>
          <w:rFonts w:ascii="Times New Roman" w:eastAsia="仿宋_GB2312" w:hAnsi="Times New Roman" w:cs="Times New Roman" w:hint="eastAsia"/>
          <w:kern w:val="0"/>
          <w:sz w:val="32"/>
          <w:szCs w:val="32"/>
        </w:rPr>
        <w:t>物业管理区域</w:t>
      </w:r>
      <w:r>
        <w:rPr>
          <w:rFonts w:ascii="Times New Roman" w:eastAsia="仿宋_GB2312" w:hAnsi="Times New Roman" w:cs="Times New Roman"/>
          <w:kern w:val="0"/>
          <w:sz w:val="32"/>
          <w:szCs w:val="32"/>
        </w:rPr>
        <w:t>可</w:t>
      </w:r>
      <w:r>
        <w:rPr>
          <w:rFonts w:ascii="Times New Roman" w:eastAsia="仿宋_GB2312" w:hAnsi="Times New Roman" w:cs="Times New Roman" w:hint="eastAsia"/>
          <w:kern w:val="0"/>
          <w:sz w:val="32"/>
          <w:szCs w:val="32"/>
        </w:rPr>
        <w:t>以</w:t>
      </w:r>
      <w:r>
        <w:rPr>
          <w:rFonts w:ascii="Times New Roman" w:eastAsia="仿宋_GB2312" w:hAnsi="Times New Roman" w:cs="Times New Roman"/>
          <w:kern w:val="0"/>
          <w:sz w:val="32"/>
          <w:szCs w:val="32"/>
        </w:rPr>
        <w:t>设立统筹维修资金，统筹维修资金</w:t>
      </w:r>
      <w:r>
        <w:rPr>
          <w:rFonts w:ascii="Times New Roman" w:eastAsia="仿宋_GB2312" w:hAnsi="Times New Roman" w:cs="Times New Roman" w:hint="eastAsia"/>
          <w:kern w:val="0"/>
          <w:sz w:val="32"/>
          <w:szCs w:val="32"/>
        </w:rPr>
        <w:t>由下列渠道筹集</w:t>
      </w:r>
      <w:r>
        <w:rPr>
          <w:rFonts w:ascii="Times New Roman" w:eastAsia="仿宋_GB2312" w:hAnsi="Times New Roman" w:cs="Times New Roman"/>
          <w:kern w:val="0"/>
          <w:sz w:val="32"/>
          <w:szCs w:val="32"/>
        </w:rPr>
        <w:t>：</w:t>
      </w:r>
    </w:p>
    <w:p w:rsidR="002666B6" w:rsidRDefault="002666B6"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lastRenderedPageBreak/>
        <w:t>（一）根据</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苏州市住宅区物业管理条例</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规定用于补充维修资金的公共收益；</w:t>
      </w:r>
    </w:p>
    <w:p w:rsidR="002666B6" w:rsidRDefault="002666B6"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（二）</w:t>
      </w:r>
      <w:r>
        <w:rPr>
          <w:rFonts w:ascii="Times New Roman" w:eastAsia="仿宋_GB2312" w:hAnsi="Times New Roman" w:cs="Times New Roman" w:hint="eastAsia"/>
          <w:kern w:val="0"/>
          <w:sz w:val="32"/>
          <w:szCs w:val="32"/>
        </w:rPr>
        <w:t>扣除业主分户利息和管理费用后，住宅维修资金增值（</w:t>
      </w:r>
      <w:proofErr w:type="gramStart"/>
      <w:r>
        <w:rPr>
          <w:rFonts w:ascii="Times New Roman" w:eastAsia="仿宋_GB2312" w:hAnsi="Times New Roman" w:cs="Times New Roman" w:hint="eastAsia"/>
          <w:kern w:val="0"/>
          <w:sz w:val="32"/>
          <w:szCs w:val="32"/>
        </w:rPr>
        <w:t>孳</w:t>
      </w:r>
      <w:proofErr w:type="gramEnd"/>
      <w:r>
        <w:rPr>
          <w:rFonts w:ascii="Times New Roman" w:eastAsia="仿宋_GB2312" w:hAnsi="Times New Roman" w:cs="Times New Roman" w:hint="eastAsia"/>
          <w:kern w:val="0"/>
          <w:sz w:val="32"/>
          <w:szCs w:val="32"/>
        </w:rPr>
        <w:t>息）部分滚存剩余的资金；</w:t>
      </w:r>
    </w:p>
    <w:p w:rsidR="002666B6" w:rsidRDefault="002666B6"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（三）住宅共有设施设备报废后回收的残值；</w:t>
      </w:r>
    </w:p>
    <w:p w:rsidR="002666B6" w:rsidRDefault="002666B6"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w:t>
      </w:r>
      <w:r w:rsidRPr="002666B6">
        <w:rPr>
          <w:rFonts w:ascii="Times New Roman" w:eastAsia="仿宋_GB2312" w:hAnsi="Times New Roman" w:cs="Times New Roman" w:hint="eastAsia"/>
          <w:kern w:val="0"/>
          <w:sz w:val="32"/>
          <w:szCs w:val="32"/>
        </w:rPr>
        <w:t>四</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业主共同决定的其他计入资金</w:t>
      </w:r>
      <w:r>
        <w:rPr>
          <w:rFonts w:ascii="Times New Roman" w:eastAsia="仿宋_GB2312" w:hAnsi="Times New Roman" w:cs="Times New Roman"/>
          <w:kern w:val="0"/>
          <w:sz w:val="32"/>
          <w:szCs w:val="32"/>
        </w:rPr>
        <w:t>。</w:t>
      </w:r>
    </w:p>
    <w:p w:rsidR="002666B6" w:rsidRDefault="002666B6"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业主委员会、物业服务人等应当自收到统筹维修资金三十日内，交存至统筹维修资金账户。</w:t>
      </w:r>
    </w:p>
    <w:p w:rsidR="002666B6" w:rsidRDefault="002666B6"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第十四条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hint="eastAsia"/>
          <w:kern w:val="0"/>
          <w:sz w:val="32"/>
          <w:szCs w:val="32"/>
        </w:rPr>
        <w:t>新建商品住宅配置电梯的，建设单位应当在交</w:t>
      </w:r>
      <w:r w:rsidR="009664D8">
        <w:rPr>
          <w:rFonts w:ascii="Times New Roman" w:eastAsia="仿宋_GB2312" w:hAnsi="Times New Roman" w:cs="Times New Roman" w:hint="eastAsia"/>
          <w:kern w:val="0"/>
          <w:sz w:val="32"/>
          <w:szCs w:val="32"/>
        </w:rPr>
        <w:t>付使用前，一次性交存电梯、消防设施设备更新改造专项维修资金（</w:t>
      </w:r>
      <w:r>
        <w:rPr>
          <w:rFonts w:ascii="Times New Roman" w:eastAsia="仿宋_GB2312" w:hAnsi="Times New Roman" w:cs="Times New Roman" w:hint="eastAsia"/>
          <w:kern w:val="0"/>
          <w:sz w:val="32"/>
          <w:szCs w:val="32"/>
        </w:rPr>
        <w:t>简称专项维修资金），专项用于电梯、消防设施设备保修期满后的更新和改造。</w:t>
      </w:r>
    </w:p>
    <w:p w:rsidR="002666B6" w:rsidRDefault="002666B6"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配置电梯的单一产权独立式住宅不交存专项维修资金。</w:t>
      </w:r>
    </w:p>
    <w:p w:rsidR="002666B6" w:rsidRDefault="002666B6"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市维修资金行政主管部门应当根据实际情况，适时调整并公布专项维修资金的交存</w:t>
      </w:r>
      <w:r>
        <w:rPr>
          <w:rFonts w:ascii="Times New Roman" w:eastAsia="仿宋_GB2312" w:hAnsi="Times New Roman" w:cs="Times New Roman"/>
          <w:kern w:val="0"/>
          <w:sz w:val="32"/>
          <w:szCs w:val="32"/>
        </w:rPr>
        <w:t>标准</w:t>
      </w:r>
      <w:r>
        <w:rPr>
          <w:rFonts w:ascii="Times New Roman" w:eastAsia="仿宋_GB2312" w:hAnsi="Times New Roman" w:cs="Times New Roman" w:hint="eastAsia"/>
          <w:kern w:val="0"/>
          <w:sz w:val="32"/>
          <w:szCs w:val="32"/>
        </w:rPr>
        <w:t>。</w:t>
      </w:r>
    </w:p>
    <w:p w:rsidR="002666B6" w:rsidRDefault="002666B6"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第十</w:t>
      </w:r>
      <w:r>
        <w:rPr>
          <w:rFonts w:ascii="Times New Roman" w:eastAsia="黑体" w:hAnsi="Times New Roman" w:cs="Times New Roman" w:hint="eastAsia"/>
          <w:kern w:val="0"/>
          <w:sz w:val="32"/>
          <w:szCs w:val="32"/>
        </w:rPr>
        <w:t>五</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业主分户维修资金</w:t>
      </w:r>
      <w:r>
        <w:rPr>
          <w:rFonts w:ascii="Times New Roman" w:eastAsia="仿宋_GB2312" w:hAnsi="Times New Roman" w:cs="Times New Roman" w:hint="eastAsia"/>
          <w:kern w:val="0"/>
          <w:sz w:val="32"/>
          <w:szCs w:val="32"/>
        </w:rPr>
        <w:t>账面</w:t>
      </w:r>
      <w:r>
        <w:rPr>
          <w:rFonts w:ascii="Times New Roman" w:eastAsia="仿宋_GB2312" w:hAnsi="Times New Roman" w:cs="Times New Roman"/>
          <w:kern w:val="0"/>
          <w:sz w:val="32"/>
          <w:szCs w:val="32"/>
        </w:rPr>
        <w:t>余额不足首期交存额百分之三十的，应当及时续交。续交</w:t>
      </w:r>
      <w:r>
        <w:rPr>
          <w:rFonts w:ascii="Times New Roman" w:eastAsia="仿宋_GB2312" w:hAnsi="Times New Roman" w:cs="Times New Roman" w:hint="eastAsia"/>
          <w:kern w:val="0"/>
          <w:sz w:val="32"/>
          <w:szCs w:val="32"/>
        </w:rPr>
        <w:t>分户</w:t>
      </w:r>
      <w:r>
        <w:rPr>
          <w:rFonts w:ascii="Times New Roman" w:eastAsia="仿宋_GB2312" w:hAnsi="Times New Roman" w:cs="Times New Roman"/>
          <w:kern w:val="0"/>
          <w:sz w:val="32"/>
          <w:szCs w:val="32"/>
        </w:rPr>
        <w:t>维修资金，按业主所拥有的物业建筑面积比例分摊，续交数额可以参照首期</w:t>
      </w:r>
      <w:r>
        <w:rPr>
          <w:rFonts w:ascii="Times New Roman" w:eastAsia="仿宋_GB2312" w:hAnsi="Times New Roman" w:cs="Times New Roman" w:hint="eastAsia"/>
          <w:kern w:val="0"/>
          <w:sz w:val="32"/>
          <w:szCs w:val="32"/>
        </w:rPr>
        <w:t>分户</w:t>
      </w:r>
      <w:r>
        <w:rPr>
          <w:rFonts w:ascii="Times New Roman" w:eastAsia="仿宋_GB2312" w:hAnsi="Times New Roman" w:cs="Times New Roman"/>
          <w:kern w:val="0"/>
          <w:sz w:val="32"/>
          <w:szCs w:val="32"/>
        </w:rPr>
        <w:t>维修资金的交存金额确定，续交方式、金额等具体事项由该物业管理区域业主</w:t>
      </w:r>
      <w:r>
        <w:rPr>
          <w:rFonts w:ascii="Times New Roman" w:eastAsia="仿宋_GB2312" w:hAnsi="Times New Roman" w:cs="Times New Roman" w:hint="eastAsia"/>
          <w:kern w:val="0"/>
          <w:sz w:val="32"/>
          <w:szCs w:val="32"/>
        </w:rPr>
        <w:t>共同</w:t>
      </w:r>
      <w:r>
        <w:rPr>
          <w:rFonts w:ascii="Times New Roman" w:eastAsia="仿宋_GB2312" w:hAnsi="Times New Roman" w:cs="Times New Roman"/>
          <w:kern w:val="0"/>
          <w:sz w:val="32"/>
          <w:szCs w:val="32"/>
        </w:rPr>
        <w:t>决定。</w:t>
      </w:r>
    </w:p>
    <w:p w:rsidR="002666B6" w:rsidRDefault="007F4297"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维修资金的清理、追缴、补建办法由</w:t>
      </w:r>
      <w:r w:rsidR="002666B6">
        <w:rPr>
          <w:rFonts w:ascii="Times New Roman" w:eastAsia="仿宋_GB2312" w:hAnsi="Times New Roman" w:cs="Times New Roman" w:hint="eastAsia"/>
          <w:kern w:val="0"/>
          <w:sz w:val="32"/>
          <w:szCs w:val="32"/>
        </w:rPr>
        <w:t>县级市（区）维修资金行政主管部门另行制定。</w:t>
      </w:r>
    </w:p>
    <w:p w:rsidR="002666B6" w:rsidRDefault="002666B6" w:rsidP="002666B6">
      <w:pPr>
        <w:widowControl/>
        <w:snapToGrid w:val="0"/>
        <w:spacing w:line="560" w:lineRule="exact"/>
        <w:ind w:rightChars="50" w:right="105"/>
        <w:jc w:val="center"/>
        <w:rPr>
          <w:rFonts w:ascii="Times New Roman" w:eastAsia="黑体" w:hAnsi="Times New Roman" w:cs="Times New Roman"/>
          <w:kern w:val="0"/>
          <w:sz w:val="32"/>
          <w:szCs w:val="32"/>
        </w:rPr>
      </w:pPr>
    </w:p>
    <w:p w:rsidR="002666B6" w:rsidRDefault="002666B6" w:rsidP="002666B6">
      <w:pPr>
        <w:widowControl/>
        <w:snapToGrid w:val="0"/>
        <w:spacing w:line="560" w:lineRule="exact"/>
        <w:ind w:rightChars="50" w:right="105"/>
        <w:jc w:val="center"/>
        <w:rPr>
          <w:rFonts w:ascii="Times New Roman" w:eastAsia="黑体" w:hAnsi="Times New Roman" w:cs="Times New Roman"/>
          <w:kern w:val="0"/>
          <w:sz w:val="32"/>
          <w:szCs w:val="32"/>
        </w:rPr>
      </w:pPr>
      <w:r>
        <w:rPr>
          <w:rFonts w:ascii="Times New Roman" w:eastAsia="黑体" w:hAnsi="Times New Roman" w:cs="Times New Roman"/>
          <w:kern w:val="0"/>
          <w:sz w:val="32"/>
          <w:szCs w:val="32"/>
        </w:rPr>
        <w:t>第三章</w:t>
      </w:r>
      <w:r>
        <w:rPr>
          <w:rFonts w:ascii="Times New Roman" w:eastAsia="黑体" w:hAnsi="Times New Roman" w:cs="Times New Roman"/>
          <w:kern w:val="0"/>
          <w:sz w:val="32"/>
          <w:szCs w:val="32"/>
        </w:rPr>
        <w:t xml:space="preserve">  </w:t>
      </w:r>
      <w:r>
        <w:rPr>
          <w:rFonts w:ascii="Times New Roman" w:eastAsia="黑体" w:hAnsi="Times New Roman" w:cs="Times New Roman"/>
          <w:kern w:val="0"/>
          <w:sz w:val="32"/>
          <w:szCs w:val="32"/>
        </w:rPr>
        <w:t>资金管理</w:t>
      </w:r>
    </w:p>
    <w:p w:rsidR="002666B6" w:rsidRDefault="002666B6" w:rsidP="002666B6">
      <w:pPr>
        <w:widowControl/>
        <w:snapToGrid w:val="0"/>
        <w:spacing w:line="560" w:lineRule="exact"/>
        <w:ind w:rightChars="50" w:right="105"/>
        <w:jc w:val="center"/>
        <w:rPr>
          <w:rFonts w:ascii="Times New Roman" w:eastAsia="黑体" w:hAnsi="Times New Roman" w:cs="Times New Roman"/>
          <w:kern w:val="0"/>
          <w:sz w:val="32"/>
          <w:szCs w:val="32"/>
        </w:rPr>
      </w:pPr>
    </w:p>
    <w:p w:rsidR="002666B6" w:rsidRDefault="002666B6" w:rsidP="002666B6">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第十</w:t>
      </w:r>
      <w:r>
        <w:rPr>
          <w:rFonts w:ascii="Times New Roman" w:eastAsia="黑体" w:hAnsi="Times New Roman" w:cs="Times New Roman" w:hint="eastAsia"/>
          <w:kern w:val="0"/>
          <w:sz w:val="32"/>
          <w:szCs w:val="32"/>
        </w:rPr>
        <w:t>六</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业主大会成立前，或者业主大会成立后未申请划转的，维修资金由维修资金行政主管部门代管。</w:t>
      </w:r>
    </w:p>
    <w:p w:rsidR="003F4067" w:rsidRDefault="002666B6" w:rsidP="003F4067">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维修资金行政主管部门应当</w:t>
      </w:r>
      <w:r w:rsidR="003F4067" w:rsidRPr="003F4067">
        <w:rPr>
          <w:rFonts w:ascii="Times New Roman" w:eastAsia="仿宋_GB2312" w:hAnsi="Times New Roman" w:cs="Times New Roman" w:hint="eastAsia"/>
          <w:kern w:val="0"/>
          <w:sz w:val="32"/>
          <w:szCs w:val="32"/>
        </w:rPr>
        <w:t>按照国库管理的有关规定或</w:t>
      </w:r>
      <w:r w:rsidR="003F4067">
        <w:rPr>
          <w:rFonts w:ascii="Times New Roman" w:eastAsia="仿宋_GB2312" w:hAnsi="Times New Roman" w:cs="Times New Roman"/>
          <w:kern w:val="0"/>
          <w:sz w:val="32"/>
          <w:szCs w:val="32"/>
        </w:rPr>
        <w:t>采用公开招标方式，综合存款利率、资产规模和服务效能等因素，</w:t>
      </w:r>
      <w:r w:rsidR="003F4067">
        <w:rPr>
          <w:rFonts w:ascii="Times New Roman" w:eastAsia="仿宋_GB2312" w:hAnsi="Times New Roman" w:cs="Times New Roman" w:hint="eastAsia"/>
          <w:kern w:val="0"/>
          <w:sz w:val="32"/>
          <w:szCs w:val="32"/>
        </w:rPr>
        <w:t>在保障资金安全的情况下</w:t>
      </w:r>
      <w:r w:rsidR="003F4067">
        <w:rPr>
          <w:rFonts w:ascii="Times New Roman" w:eastAsia="仿宋_GB2312" w:hAnsi="Times New Roman" w:cs="Times New Roman"/>
          <w:kern w:val="0"/>
          <w:sz w:val="32"/>
          <w:szCs w:val="32"/>
        </w:rPr>
        <w:t>择优确定专户管理银行</w:t>
      </w:r>
      <w:r w:rsidR="003F4067">
        <w:rPr>
          <w:rFonts w:ascii="Times New Roman" w:eastAsia="仿宋_GB2312" w:hAnsi="Times New Roman" w:cs="Times New Roman" w:hint="eastAsia"/>
          <w:kern w:val="0"/>
          <w:sz w:val="32"/>
          <w:szCs w:val="32"/>
        </w:rPr>
        <w:t>，</w:t>
      </w:r>
      <w:r w:rsidR="003F4067" w:rsidRPr="003F4067">
        <w:rPr>
          <w:rFonts w:ascii="Times New Roman" w:eastAsia="仿宋_GB2312" w:hAnsi="Times New Roman" w:cs="Times New Roman" w:hint="eastAsia"/>
          <w:kern w:val="0"/>
          <w:sz w:val="32"/>
          <w:szCs w:val="32"/>
        </w:rPr>
        <w:t>专户管理银行应当提供必要的技术支持和服务。</w:t>
      </w:r>
    </w:p>
    <w:p w:rsidR="001B777B" w:rsidRDefault="003F4067"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第十七条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hint="eastAsia"/>
          <w:kern w:val="0"/>
          <w:sz w:val="32"/>
          <w:szCs w:val="32"/>
        </w:rPr>
        <w:t>业主大会决定自管维修资金的，</w:t>
      </w:r>
      <w:r w:rsidR="001B777B">
        <w:rPr>
          <w:rFonts w:ascii="Times New Roman" w:eastAsia="仿宋_GB2312" w:hAnsi="Times New Roman" w:cs="Times New Roman" w:hint="eastAsia"/>
          <w:kern w:val="0"/>
          <w:sz w:val="32"/>
          <w:szCs w:val="32"/>
        </w:rPr>
        <w:t>下列事项</w:t>
      </w:r>
      <w:r w:rsidR="001B777B" w:rsidRPr="001B777B">
        <w:rPr>
          <w:rFonts w:ascii="Times New Roman" w:eastAsia="仿宋_GB2312" w:hAnsi="Times New Roman" w:cs="Times New Roman" w:hint="eastAsia"/>
          <w:kern w:val="0"/>
          <w:sz w:val="32"/>
          <w:szCs w:val="32"/>
        </w:rPr>
        <w:t>应当由专有部分面积占比三分之二以上的业主且人数占比三分之二以上的业主参与表决，并</w:t>
      </w:r>
      <w:proofErr w:type="gramStart"/>
      <w:r w:rsidR="001B777B" w:rsidRPr="001B777B">
        <w:rPr>
          <w:rFonts w:ascii="Times New Roman" w:eastAsia="仿宋_GB2312" w:hAnsi="Times New Roman" w:cs="Times New Roman" w:hint="eastAsia"/>
          <w:kern w:val="0"/>
          <w:sz w:val="32"/>
          <w:szCs w:val="32"/>
        </w:rPr>
        <w:t>经参与</w:t>
      </w:r>
      <w:proofErr w:type="gramEnd"/>
      <w:r w:rsidR="001B777B" w:rsidRPr="001B777B">
        <w:rPr>
          <w:rFonts w:ascii="Times New Roman" w:eastAsia="仿宋_GB2312" w:hAnsi="Times New Roman" w:cs="Times New Roman" w:hint="eastAsia"/>
          <w:kern w:val="0"/>
          <w:sz w:val="32"/>
          <w:szCs w:val="32"/>
        </w:rPr>
        <w:t>表决专有部分面积过半数的业主且参与表决人数过半数的业主同意</w:t>
      </w:r>
      <w:r w:rsidR="001B777B">
        <w:rPr>
          <w:rFonts w:ascii="Times New Roman" w:eastAsia="仿宋_GB2312" w:hAnsi="Times New Roman" w:cs="Times New Roman" w:hint="eastAsia"/>
          <w:kern w:val="0"/>
          <w:sz w:val="32"/>
          <w:szCs w:val="32"/>
        </w:rPr>
        <w:t>：</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（一）维修资金专户开立、划转；</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（二）维修资金自管账户核算，或者委托依法设立的第三</w:t>
      </w:r>
      <w:proofErr w:type="gramStart"/>
      <w:r>
        <w:rPr>
          <w:rFonts w:ascii="Times New Roman" w:eastAsia="仿宋_GB2312" w:hAnsi="Times New Roman" w:cs="Times New Roman" w:hint="eastAsia"/>
          <w:kern w:val="0"/>
          <w:sz w:val="32"/>
          <w:szCs w:val="32"/>
        </w:rPr>
        <w:t>方专业</w:t>
      </w:r>
      <w:proofErr w:type="gramEnd"/>
      <w:r>
        <w:rPr>
          <w:rFonts w:ascii="Times New Roman" w:eastAsia="仿宋_GB2312" w:hAnsi="Times New Roman" w:cs="Times New Roman" w:hint="eastAsia"/>
          <w:kern w:val="0"/>
          <w:sz w:val="32"/>
          <w:szCs w:val="32"/>
        </w:rPr>
        <w:t>机构管理账目；</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（三）维修资金的续交、使用、应急使用和存储；</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（四）定期向业主大会报告维修资金管理使用情况；</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（五）违反管理</w:t>
      </w:r>
      <w:r w:rsidRPr="001B777B">
        <w:rPr>
          <w:rFonts w:ascii="Times New Roman" w:eastAsia="仿宋_GB2312" w:hAnsi="Times New Roman" w:cs="Times New Roman" w:hint="eastAsia"/>
          <w:kern w:val="0"/>
          <w:sz w:val="32"/>
          <w:szCs w:val="32"/>
        </w:rPr>
        <w:t>约定事项</w:t>
      </w:r>
      <w:r>
        <w:rPr>
          <w:rFonts w:ascii="Times New Roman" w:eastAsia="仿宋_GB2312" w:hAnsi="Times New Roman" w:cs="Times New Roman"/>
          <w:kern w:val="0"/>
          <w:sz w:val="32"/>
          <w:szCs w:val="32"/>
        </w:rPr>
        <w:t>应当承担的责任；</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（六）业主表决方式；</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（七）维修资金的其他重大事项。</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第十</w:t>
      </w:r>
      <w:r>
        <w:rPr>
          <w:rFonts w:ascii="Times New Roman" w:eastAsia="黑体" w:hAnsi="Times New Roman" w:cs="Times New Roman" w:hint="eastAsia"/>
          <w:kern w:val="0"/>
          <w:sz w:val="32"/>
          <w:szCs w:val="32"/>
        </w:rPr>
        <w:t>八</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业主大会依法决定自行管理维修资金的，由业主大会授权的业主委员会应当持下列</w:t>
      </w:r>
      <w:r w:rsidR="007F4297">
        <w:rPr>
          <w:rFonts w:ascii="Times New Roman" w:eastAsia="仿宋_GB2312" w:hAnsi="Times New Roman" w:cs="Times New Roman" w:hint="eastAsia"/>
          <w:kern w:val="0"/>
          <w:sz w:val="32"/>
          <w:szCs w:val="32"/>
        </w:rPr>
        <w:t>材</w:t>
      </w:r>
      <w:r w:rsidR="007F4297">
        <w:rPr>
          <w:rFonts w:ascii="Times New Roman" w:eastAsia="仿宋_GB2312" w:hAnsi="Times New Roman" w:cs="Times New Roman"/>
          <w:kern w:val="0"/>
          <w:sz w:val="32"/>
          <w:szCs w:val="32"/>
        </w:rPr>
        <w:t>料</w:t>
      </w:r>
      <w:r w:rsidR="007F4297">
        <w:rPr>
          <w:rFonts w:ascii="Times New Roman" w:eastAsia="仿宋_GB2312" w:hAnsi="Times New Roman" w:cs="Times New Roman" w:hint="eastAsia"/>
          <w:kern w:val="0"/>
          <w:sz w:val="32"/>
          <w:szCs w:val="32"/>
        </w:rPr>
        <w:t>向</w:t>
      </w:r>
      <w:r>
        <w:rPr>
          <w:rFonts w:ascii="Times New Roman" w:eastAsia="仿宋_GB2312" w:hAnsi="Times New Roman" w:cs="Times New Roman"/>
          <w:kern w:val="0"/>
          <w:sz w:val="32"/>
          <w:szCs w:val="32"/>
        </w:rPr>
        <w:t>维修资金行政主管部门</w:t>
      </w:r>
      <w:r w:rsidR="007F4297">
        <w:rPr>
          <w:rFonts w:ascii="Times New Roman" w:eastAsia="仿宋_GB2312" w:hAnsi="Times New Roman" w:cs="Times New Roman" w:hint="eastAsia"/>
          <w:kern w:val="0"/>
          <w:sz w:val="32"/>
          <w:szCs w:val="32"/>
        </w:rPr>
        <w:t>申请</w:t>
      </w:r>
      <w:r>
        <w:rPr>
          <w:rFonts w:ascii="Times New Roman" w:eastAsia="仿宋_GB2312" w:hAnsi="Times New Roman" w:cs="Times New Roman"/>
          <w:kern w:val="0"/>
          <w:sz w:val="32"/>
          <w:szCs w:val="32"/>
        </w:rPr>
        <w:t>维修资金划转：</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（一）划转维修资金申请书；</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（二）业主委员会成立的备案文件；</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lastRenderedPageBreak/>
        <w:t>（三）</w:t>
      </w:r>
      <w:r w:rsidRPr="001B777B">
        <w:rPr>
          <w:rFonts w:ascii="Times New Roman" w:eastAsia="仿宋_GB2312" w:hAnsi="Times New Roman" w:cs="Times New Roman" w:hint="eastAsia"/>
          <w:kern w:val="0"/>
          <w:sz w:val="32"/>
          <w:szCs w:val="32"/>
        </w:rPr>
        <w:t>本办法第十七条规定的业主大会决定本物业管理区域维修资金自管的相关决议</w:t>
      </w:r>
      <w:r>
        <w:rPr>
          <w:rFonts w:ascii="Times New Roman" w:eastAsia="仿宋_GB2312" w:hAnsi="Times New Roman" w:cs="Times New Roman" w:hint="eastAsia"/>
          <w:kern w:val="0"/>
          <w:sz w:val="32"/>
          <w:szCs w:val="32"/>
        </w:rPr>
        <w:t>；</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（四）业主分户表决情况、</w:t>
      </w:r>
      <w:r w:rsidR="007F4297">
        <w:rPr>
          <w:rFonts w:ascii="Times New Roman" w:eastAsia="仿宋_GB2312" w:hAnsi="Times New Roman" w:cs="Times New Roman" w:hint="eastAsia"/>
          <w:kern w:val="0"/>
          <w:sz w:val="32"/>
          <w:szCs w:val="32"/>
        </w:rPr>
        <w:t>不动</w:t>
      </w:r>
      <w:r>
        <w:rPr>
          <w:rFonts w:ascii="Times New Roman" w:eastAsia="仿宋_GB2312" w:hAnsi="Times New Roman" w:cs="Times New Roman"/>
          <w:kern w:val="0"/>
          <w:sz w:val="32"/>
          <w:szCs w:val="32"/>
        </w:rPr>
        <w:t>产权证</w:t>
      </w:r>
      <w:r w:rsidR="007F4297">
        <w:rPr>
          <w:rFonts w:ascii="Times New Roman" w:eastAsia="仿宋_GB2312" w:hAnsi="Times New Roman" w:cs="Times New Roman" w:hint="eastAsia"/>
          <w:kern w:val="0"/>
          <w:sz w:val="32"/>
          <w:szCs w:val="32"/>
        </w:rPr>
        <w:t>书</w:t>
      </w:r>
      <w:r>
        <w:rPr>
          <w:rFonts w:ascii="Times New Roman" w:eastAsia="仿宋_GB2312" w:hAnsi="Times New Roman" w:cs="Times New Roman"/>
          <w:kern w:val="0"/>
          <w:sz w:val="32"/>
          <w:szCs w:val="32"/>
        </w:rPr>
        <w:t>号码、身份证号码、联系方式等；</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（五）业主大会依法确定的业主委员会主任、副主任行使维修资金管理权的决议；</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（六）业主委员会确定的维修资金账目管理机构及专户管理银行的资格证明；</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（七）需要提供的其他材料。</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w:t>
      </w:r>
      <w:r>
        <w:rPr>
          <w:rFonts w:ascii="Times New Roman" w:eastAsia="黑体" w:hAnsi="Times New Roman" w:cs="Times New Roman" w:hint="eastAsia"/>
          <w:kern w:val="0"/>
          <w:sz w:val="32"/>
          <w:szCs w:val="32"/>
        </w:rPr>
        <w:t>十九</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维修资金行政主管部门在收到维修资金划转申请材料后，</w:t>
      </w:r>
      <w:r w:rsidR="007F4297">
        <w:rPr>
          <w:rFonts w:ascii="Times New Roman" w:eastAsia="仿宋_GB2312" w:hAnsi="Times New Roman" w:cs="Times New Roman" w:hint="eastAsia"/>
          <w:kern w:val="0"/>
          <w:sz w:val="32"/>
          <w:szCs w:val="32"/>
        </w:rPr>
        <w:t>经审查</w:t>
      </w:r>
      <w:r>
        <w:rPr>
          <w:rFonts w:ascii="Times New Roman" w:eastAsia="仿宋_GB2312" w:hAnsi="Times New Roman" w:cs="Times New Roman"/>
          <w:kern w:val="0"/>
          <w:sz w:val="32"/>
          <w:szCs w:val="32"/>
        </w:rPr>
        <w:t>符合要求的，应当在三十日内出具维修资金专户开户证明。</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业主委员会持维修资金专户开户证明与专户管理银行签订委托管理合同，开设银行专户，通知维修资金行政主管部门。</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维修资金行政主管部门应当在接到通知三十日内，将该物业管理区域内维修资金余额划转至业主委员会开设的维修资金专户，同时将有关账目等移交业主委员会。</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维修资金划转业主大会自管后，需要重新由维修资金行政主管部门代管的，应当经业主大会决定。</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第二十条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维修资金管理实行专户存储、分账核算。一个物业管理区域应当分别设立总账、业主分户账、专项分账、统筹分账。</w:t>
      </w:r>
    </w:p>
    <w:p w:rsidR="001B777B" w:rsidRDefault="00173965" w:rsidP="001B777B">
      <w:pPr>
        <w:widowControl/>
        <w:snapToGrid w:val="0"/>
        <w:spacing w:line="580" w:lineRule="exact"/>
        <w:ind w:firstLineChars="200" w:firstLine="640"/>
        <w:rPr>
          <w:rFonts w:ascii="Times New Roman" w:eastAsia="仿宋_GB2312" w:hAnsi="Times New Roman" w:cs="Times New Roman"/>
          <w:kern w:val="0"/>
          <w:sz w:val="32"/>
          <w:szCs w:val="32"/>
        </w:rPr>
      </w:pPr>
      <w:bookmarkStart w:id="3" w:name="OLE_LINK2"/>
      <w:bookmarkStart w:id="4" w:name="OLE_LINK18"/>
      <w:r>
        <w:rPr>
          <w:rFonts w:ascii="Times New Roman" w:eastAsia="仿宋_GB2312" w:hAnsi="Times New Roman" w:cs="Times New Roman" w:hint="eastAsia"/>
          <w:kern w:val="0"/>
          <w:sz w:val="32"/>
          <w:szCs w:val="32"/>
        </w:rPr>
        <w:lastRenderedPageBreak/>
        <w:t>业主</w:t>
      </w:r>
      <w:r w:rsidR="007F4297">
        <w:rPr>
          <w:rFonts w:ascii="Times New Roman" w:eastAsia="仿宋_GB2312" w:hAnsi="Times New Roman" w:cs="Times New Roman" w:hint="eastAsia"/>
          <w:kern w:val="0"/>
          <w:sz w:val="32"/>
          <w:szCs w:val="32"/>
        </w:rPr>
        <w:t>分户</w:t>
      </w:r>
      <w:r w:rsidR="001B777B">
        <w:rPr>
          <w:rFonts w:ascii="Times New Roman" w:eastAsia="仿宋_GB2312" w:hAnsi="Times New Roman" w:cs="Times New Roman"/>
          <w:kern w:val="0"/>
          <w:sz w:val="32"/>
          <w:szCs w:val="32"/>
        </w:rPr>
        <w:t>维修资金以物业管理区域为单位设账，分别按照幢、单元、房屋户</w:t>
      </w:r>
      <w:proofErr w:type="gramStart"/>
      <w:r w:rsidR="001B777B">
        <w:rPr>
          <w:rFonts w:ascii="Times New Roman" w:eastAsia="仿宋_GB2312" w:hAnsi="Times New Roman" w:cs="Times New Roman"/>
          <w:kern w:val="0"/>
          <w:sz w:val="32"/>
          <w:szCs w:val="32"/>
        </w:rPr>
        <w:t>号设立</w:t>
      </w:r>
      <w:proofErr w:type="gramEnd"/>
      <w:r w:rsidR="001B777B">
        <w:rPr>
          <w:rFonts w:ascii="Times New Roman" w:eastAsia="仿宋_GB2312" w:hAnsi="Times New Roman" w:cs="Times New Roman"/>
          <w:kern w:val="0"/>
          <w:sz w:val="32"/>
          <w:szCs w:val="32"/>
        </w:rPr>
        <w:t>分户账；未划定物业管理区域的以公安门牌设账，分别按照幢、单元、房屋户</w:t>
      </w:r>
      <w:proofErr w:type="gramStart"/>
      <w:r w:rsidR="001B777B">
        <w:rPr>
          <w:rFonts w:ascii="Times New Roman" w:eastAsia="仿宋_GB2312" w:hAnsi="Times New Roman" w:cs="Times New Roman"/>
          <w:kern w:val="0"/>
          <w:sz w:val="32"/>
          <w:szCs w:val="32"/>
        </w:rPr>
        <w:t>号设立</w:t>
      </w:r>
      <w:proofErr w:type="gramEnd"/>
      <w:r w:rsidR="001B777B">
        <w:rPr>
          <w:rFonts w:ascii="Times New Roman" w:eastAsia="仿宋_GB2312" w:hAnsi="Times New Roman" w:cs="Times New Roman"/>
          <w:kern w:val="0"/>
          <w:sz w:val="32"/>
          <w:szCs w:val="32"/>
        </w:rPr>
        <w:t>分户账。</w:t>
      </w:r>
      <w:bookmarkEnd w:id="3"/>
      <w:bookmarkEnd w:id="4"/>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统筹维修资金以物业管理区域为单位设分账。</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专项维修资金以物业管理区域为单位设账，并按每幢建立明细账，以单元建筑面积核算到各单元。</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第二十</w:t>
      </w:r>
      <w:r>
        <w:rPr>
          <w:rFonts w:ascii="Times New Roman" w:eastAsia="黑体" w:hAnsi="Times New Roman" w:cs="Times New Roman" w:hint="eastAsia"/>
          <w:kern w:val="0"/>
          <w:sz w:val="32"/>
          <w:szCs w:val="32"/>
        </w:rPr>
        <w:t>一</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维修资金划转业主大会管理前，自存入银行专户之日起，维修资金行政主管部门应当每年至少一次结算分户利息。当年交存、使用、支取的资金依据当年度实际在</w:t>
      </w:r>
      <w:proofErr w:type="gramStart"/>
      <w:r>
        <w:rPr>
          <w:rFonts w:ascii="Times New Roman" w:eastAsia="仿宋_GB2312" w:hAnsi="Times New Roman" w:cs="Times New Roman"/>
          <w:kern w:val="0"/>
          <w:sz w:val="32"/>
          <w:szCs w:val="32"/>
        </w:rPr>
        <w:t>账时间</w:t>
      </w:r>
      <w:proofErr w:type="gramEnd"/>
      <w:r>
        <w:rPr>
          <w:rFonts w:ascii="Times New Roman" w:eastAsia="仿宋_GB2312" w:hAnsi="Times New Roman" w:cs="Times New Roman"/>
          <w:kern w:val="0"/>
          <w:sz w:val="32"/>
          <w:szCs w:val="32"/>
        </w:rPr>
        <w:t>以天计算按照同期银行活期存款基准利率计息，其余部分按照不低于同期银行一年定期存款基准利率计息，分配至业主个人房屋账户。</w:t>
      </w:r>
    </w:p>
    <w:p w:rsidR="001B777B" w:rsidRPr="006C3ED2" w:rsidRDefault="001B777B" w:rsidP="001B777B">
      <w:pPr>
        <w:ind w:firstLineChars="200" w:firstLine="640"/>
        <w:rPr>
          <w:rFonts w:ascii="Times New Roman" w:eastAsia="黑体" w:hAnsi="Times New Roman" w:cs="Times New Roman"/>
          <w:kern w:val="0"/>
          <w:sz w:val="32"/>
          <w:szCs w:val="32"/>
        </w:rPr>
      </w:pPr>
      <w:r>
        <w:rPr>
          <w:rFonts w:ascii="Times New Roman" w:eastAsia="仿宋_GB2312" w:hAnsi="Times New Roman" w:cs="Times New Roman"/>
          <w:kern w:val="0"/>
          <w:sz w:val="32"/>
          <w:szCs w:val="32"/>
        </w:rPr>
        <w:t>维修资金行政主管部门应当在确保维修资金运营安全以及正常使用的前提下，制定合理的保值增值方案。</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维修资金划转业主大会管理后，自存入银行专户之日起，专户管理银行按照有关规定结息。业主委员会应当每年至少一次与专户管理银行核对维修资金账目</w:t>
      </w:r>
      <w:r>
        <w:rPr>
          <w:rFonts w:ascii="Times New Roman" w:eastAsia="仿宋_GB2312" w:hAnsi="Times New Roman" w:cs="Times New Roman" w:hint="eastAsia"/>
          <w:kern w:val="0"/>
          <w:sz w:val="32"/>
          <w:szCs w:val="32"/>
        </w:rPr>
        <w:t>，定期在维修资金管理信息系统内结算分户利息</w:t>
      </w:r>
      <w:r>
        <w:rPr>
          <w:rFonts w:ascii="Times New Roman" w:eastAsia="仿宋_GB2312" w:hAnsi="Times New Roman" w:cs="Times New Roman"/>
          <w:kern w:val="0"/>
          <w:sz w:val="32"/>
          <w:szCs w:val="32"/>
        </w:rPr>
        <w:t>。</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第二十</w:t>
      </w:r>
      <w:r>
        <w:rPr>
          <w:rFonts w:ascii="Times New Roman" w:eastAsia="黑体" w:hAnsi="Times New Roman" w:cs="Times New Roman" w:hint="eastAsia"/>
          <w:kern w:val="0"/>
          <w:sz w:val="32"/>
          <w:szCs w:val="32"/>
        </w:rPr>
        <w:t>二</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hint="eastAsia"/>
          <w:kern w:val="0"/>
          <w:sz w:val="32"/>
          <w:szCs w:val="32"/>
        </w:rPr>
        <w:t>业主转让房屋所有权时，应当向受让人说明</w:t>
      </w:r>
      <w:r>
        <w:rPr>
          <w:rFonts w:ascii="Times New Roman" w:eastAsia="仿宋_GB2312" w:hAnsi="Times New Roman" w:cs="Times New Roman"/>
          <w:kern w:val="0"/>
          <w:sz w:val="32"/>
          <w:szCs w:val="32"/>
        </w:rPr>
        <w:t>分户</w:t>
      </w:r>
      <w:r>
        <w:rPr>
          <w:rFonts w:ascii="Times New Roman" w:eastAsia="仿宋_GB2312" w:hAnsi="Times New Roman" w:cs="Times New Roman" w:hint="eastAsia"/>
          <w:kern w:val="0"/>
          <w:sz w:val="32"/>
          <w:szCs w:val="32"/>
        </w:rPr>
        <w:t>维修资金交存和结余情况</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其维修资金分户账目余额随房屋所有权同时转移过户。</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lastRenderedPageBreak/>
        <w:t>原业主未交存首期分户维修资金或者未按规定续交、补交分户维修资金的</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原业主应当与受让人协商</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并在办理房屋买卖合同备案手续前按</w:t>
      </w:r>
      <w:r w:rsidR="000535BC">
        <w:rPr>
          <w:rFonts w:ascii="Times New Roman" w:eastAsia="仿宋_GB2312" w:hAnsi="Times New Roman" w:cs="Times New Roman" w:hint="eastAsia"/>
          <w:kern w:val="0"/>
          <w:sz w:val="32"/>
          <w:szCs w:val="32"/>
        </w:rPr>
        <w:t>照</w:t>
      </w:r>
      <w:r>
        <w:rPr>
          <w:rFonts w:ascii="Times New Roman" w:eastAsia="仿宋_GB2312" w:hAnsi="Times New Roman" w:cs="Times New Roman"/>
          <w:kern w:val="0"/>
          <w:sz w:val="32"/>
          <w:szCs w:val="32"/>
        </w:rPr>
        <w:t>规定足额交存。</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第二十</w:t>
      </w:r>
      <w:r>
        <w:rPr>
          <w:rFonts w:ascii="Times New Roman" w:eastAsia="黑体" w:hAnsi="Times New Roman" w:cs="Times New Roman" w:hint="eastAsia"/>
          <w:kern w:val="0"/>
          <w:sz w:val="32"/>
          <w:szCs w:val="32"/>
        </w:rPr>
        <w:t>三</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商品住宅灭失的，</w:t>
      </w:r>
      <w:r w:rsidR="000535BC">
        <w:rPr>
          <w:rFonts w:ascii="Times New Roman" w:eastAsia="仿宋_GB2312" w:hAnsi="Times New Roman" w:cs="Times New Roman" w:hint="eastAsia"/>
          <w:kern w:val="0"/>
          <w:sz w:val="32"/>
          <w:szCs w:val="32"/>
        </w:rPr>
        <w:t>业主</w:t>
      </w:r>
      <w:r>
        <w:rPr>
          <w:rFonts w:ascii="Times New Roman" w:eastAsia="仿宋_GB2312" w:hAnsi="Times New Roman" w:cs="Times New Roman"/>
          <w:kern w:val="0"/>
          <w:sz w:val="32"/>
          <w:szCs w:val="32"/>
        </w:rPr>
        <w:t>分户账中结余的维修资金返还业主。相关业主应当持注销房屋权属证明材料、本人身份证明等材料，向维修资金行政主管部门申请提取其账户剩余的维修资金，办理分户账目注销手续。</w:t>
      </w:r>
    </w:p>
    <w:p w:rsidR="001B777B" w:rsidRDefault="001B777B" w:rsidP="001B777B">
      <w:pPr>
        <w:widowControl/>
        <w:snapToGrid w:val="0"/>
        <w:spacing w:line="560" w:lineRule="exact"/>
        <w:ind w:rightChars="50" w:right="105"/>
        <w:jc w:val="center"/>
        <w:rPr>
          <w:rFonts w:ascii="Times New Roman" w:eastAsia="黑体" w:hAnsi="Times New Roman" w:cs="Times New Roman"/>
          <w:kern w:val="0"/>
          <w:sz w:val="32"/>
          <w:szCs w:val="32"/>
        </w:rPr>
      </w:pPr>
    </w:p>
    <w:p w:rsidR="001B777B" w:rsidRDefault="001B777B" w:rsidP="001B777B">
      <w:pPr>
        <w:widowControl/>
        <w:snapToGrid w:val="0"/>
        <w:spacing w:line="560" w:lineRule="exact"/>
        <w:ind w:rightChars="50" w:right="105"/>
        <w:jc w:val="center"/>
        <w:rPr>
          <w:rFonts w:ascii="Times New Roman" w:eastAsia="黑体" w:hAnsi="Times New Roman" w:cs="Times New Roman"/>
          <w:kern w:val="0"/>
          <w:sz w:val="32"/>
          <w:szCs w:val="32"/>
        </w:rPr>
      </w:pPr>
      <w:r>
        <w:rPr>
          <w:rFonts w:ascii="Times New Roman" w:eastAsia="黑体" w:hAnsi="Times New Roman" w:cs="Times New Roman"/>
          <w:kern w:val="0"/>
          <w:sz w:val="32"/>
          <w:szCs w:val="32"/>
        </w:rPr>
        <w:t>第四章</w:t>
      </w:r>
      <w:r>
        <w:rPr>
          <w:rFonts w:ascii="Times New Roman" w:eastAsia="黑体" w:hAnsi="Times New Roman" w:cs="Times New Roman"/>
          <w:kern w:val="0"/>
          <w:sz w:val="32"/>
          <w:szCs w:val="32"/>
        </w:rPr>
        <w:t xml:space="preserve">  </w:t>
      </w:r>
      <w:r>
        <w:rPr>
          <w:rFonts w:ascii="Times New Roman" w:eastAsia="黑体" w:hAnsi="Times New Roman" w:cs="Times New Roman"/>
          <w:kern w:val="0"/>
          <w:sz w:val="32"/>
          <w:szCs w:val="32"/>
        </w:rPr>
        <w:t>使用管理</w:t>
      </w:r>
    </w:p>
    <w:p w:rsidR="001B777B" w:rsidRDefault="001B777B" w:rsidP="001B777B">
      <w:pPr>
        <w:widowControl/>
        <w:snapToGrid w:val="0"/>
        <w:spacing w:line="560" w:lineRule="exact"/>
        <w:ind w:rightChars="50" w:right="105"/>
        <w:jc w:val="center"/>
        <w:rPr>
          <w:rFonts w:ascii="Times New Roman" w:eastAsia="黑体" w:hAnsi="Times New Roman" w:cs="Times New Roman"/>
          <w:kern w:val="0"/>
          <w:sz w:val="32"/>
          <w:szCs w:val="32"/>
        </w:rPr>
      </w:pPr>
    </w:p>
    <w:p w:rsidR="001B777B" w:rsidRDefault="001B777B" w:rsidP="001B777B">
      <w:pPr>
        <w:pStyle w:val="a3"/>
        <w:spacing w:before="0" w:beforeAutospacing="0" w:after="0" w:afterAutospacing="0" w:line="58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第二十</w:t>
      </w:r>
      <w:r>
        <w:rPr>
          <w:rFonts w:ascii="Times New Roman" w:eastAsia="黑体" w:hAnsi="Times New Roman" w:cs="Times New Roman" w:hint="eastAsia"/>
          <w:sz w:val="32"/>
          <w:szCs w:val="32"/>
        </w:rPr>
        <w:t>四</w:t>
      </w:r>
      <w:r>
        <w:rPr>
          <w:rFonts w:ascii="Times New Roman" w:eastAsia="黑体" w:hAnsi="Times New Roman" w:cs="Times New Roman"/>
          <w:sz w:val="32"/>
          <w:szCs w:val="32"/>
        </w:rPr>
        <w:t>条</w:t>
      </w:r>
      <w:r>
        <w:rPr>
          <w:rFonts w:ascii="方正楷体_GB2312" w:eastAsia="方正楷体_GB2312" w:hAnsi="方正楷体_GB2312" w:cs="方正楷体_GB2312" w:hint="eastAsia"/>
          <w:sz w:val="32"/>
          <w:szCs w:val="32"/>
        </w:rPr>
        <w:t xml:space="preserve"> </w:t>
      </w:r>
      <w:r>
        <w:rPr>
          <w:rFonts w:ascii="Times New Roman" w:eastAsia="仿宋_GB2312" w:hAnsi="Times New Roman" w:cs="Times New Roman"/>
          <w:sz w:val="32"/>
          <w:szCs w:val="32"/>
        </w:rPr>
        <w:t>维修资金的使用，应当遵循规范操作、公开透明、方便快捷、受益人和负担人相一致的原则。</w:t>
      </w:r>
    </w:p>
    <w:p w:rsidR="001B777B" w:rsidRDefault="001B777B" w:rsidP="001B777B">
      <w:pPr>
        <w:pStyle w:val="a3"/>
        <w:spacing w:before="0" w:beforeAutospacing="0" w:after="0" w:afterAutospacing="0" w:line="580" w:lineRule="exact"/>
        <w:ind w:firstLineChars="200" w:firstLine="640"/>
        <w:jc w:val="both"/>
        <w:rPr>
          <w:rFonts w:ascii="Times New Roman" w:eastAsia="仿宋_GB2312" w:hAnsi="Times New Roman" w:cs="Times New Roman"/>
          <w:sz w:val="32"/>
          <w:szCs w:val="32"/>
        </w:rPr>
      </w:pPr>
      <w:r>
        <w:rPr>
          <w:rFonts w:ascii="Times New Roman" w:eastAsia="黑体" w:hAnsi="Times New Roman" w:cs="Times New Roman"/>
          <w:sz w:val="32"/>
          <w:szCs w:val="32"/>
        </w:rPr>
        <w:t>第二十</w:t>
      </w:r>
      <w:r>
        <w:rPr>
          <w:rFonts w:ascii="Times New Roman" w:eastAsia="黑体" w:hAnsi="Times New Roman" w:cs="Times New Roman" w:hint="eastAsia"/>
          <w:sz w:val="32"/>
          <w:szCs w:val="32"/>
        </w:rPr>
        <w:t>五</w:t>
      </w:r>
      <w:r>
        <w:rPr>
          <w:rFonts w:ascii="Times New Roman" w:eastAsia="黑体" w:hAnsi="Times New Roman" w:cs="Times New Roman"/>
          <w:sz w:val="32"/>
          <w:szCs w:val="32"/>
        </w:rPr>
        <w:t>条</w:t>
      </w:r>
      <w:r>
        <w:rPr>
          <w:rFonts w:ascii="方正楷体_GB2312" w:eastAsia="方正楷体_GB2312" w:hAnsi="方正楷体_GB2312" w:cs="方正楷体_GB2312" w:hint="eastAsia"/>
          <w:sz w:val="32"/>
          <w:szCs w:val="32"/>
        </w:rPr>
        <w:t xml:space="preserve"> </w:t>
      </w:r>
      <w:r>
        <w:rPr>
          <w:rFonts w:ascii="Times New Roman" w:eastAsia="仿宋_GB2312" w:hAnsi="Times New Roman" w:cs="Times New Roman"/>
          <w:sz w:val="32"/>
          <w:szCs w:val="32"/>
        </w:rPr>
        <w:t>维修资金应当专项用于住宅共有部位、共有设施设备保修期满后的维修、更新和改造，不得挪作他用。但因实施维修、更新和改造确需开展前期勘察、鉴定、检测、设计、招标、监理、概（结）算编制、概（结）算审核等活动所产生的费用，可以在维修资金中列支。</w:t>
      </w:r>
    </w:p>
    <w:p w:rsidR="001B777B" w:rsidRDefault="001B777B" w:rsidP="001B777B">
      <w:pPr>
        <w:pStyle w:val="a3"/>
        <w:spacing w:before="0" w:beforeAutospacing="0" w:after="0" w:afterAutospacing="0" w:line="58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住宅区内单一产权独立式房屋业主交存的分户维修资金，专项用于小区共有设施设备保修期满后的维修、更新和改造；半地下室、地下室的分户维修资金，专项用于半地下室、地下室及其专用设施设备保修期满后的维修、更新和改造。</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专项维修资金专项用于电梯、消防设施设备保修期满后的更新和改造，日常维护维修不得使用。</w:t>
      </w:r>
    </w:p>
    <w:p w:rsidR="001B777B" w:rsidRPr="006C3ED2" w:rsidRDefault="001B777B" w:rsidP="001B777B">
      <w:pPr>
        <w:ind w:firstLineChars="200" w:firstLine="640"/>
        <w:rPr>
          <w:rFonts w:ascii="Calibri" w:eastAsia="宋体" w:hAnsi="Calibri" w:cs="Times New Roman"/>
          <w:szCs w:val="21"/>
        </w:rPr>
      </w:pPr>
      <w:r>
        <w:rPr>
          <w:rFonts w:ascii="Times New Roman" w:eastAsia="仿宋_GB2312" w:hAnsi="Times New Roman" w:cs="Times New Roman"/>
          <w:kern w:val="0"/>
          <w:sz w:val="32"/>
          <w:szCs w:val="32"/>
        </w:rPr>
        <w:lastRenderedPageBreak/>
        <w:t>经专有部分面积占比三分之二以上的业主且人数占比三分之二以上的业主参与表决，并</w:t>
      </w:r>
      <w:proofErr w:type="gramStart"/>
      <w:r>
        <w:rPr>
          <w:rFonts w:ascii="Times New Roman" w:eastAsia="仿宋_GB2312" w:hAnsi="Times New Roman" w:cs="Times New Roman"/>
          <w:kern w:val="0"/>
          <w:sz w:val="32"/>
          <w:szCs w:val="32"/>
        </w:rPr>
        <w:t>经参与</w:t>
      </w:r>
      <w:proofErr w:type="gramEnd"/>
      <w:r>
        <w:rPr>
          <w:rFonts w:ascii="Times New Roman" w:eastAsia="仿宋_GB2312" w:hAnsi="Times New Roman" w:cs="Times New Roman"/>
          <w:kern w:val="0"/>
          <w:sz w:val="32"/>
          <w:szCs w:val="32"/>
        </w:rPr>
        <w:t>表决专有部分面积过半数的业主且参与表决人数过半数的业主决定</w:t>
      </w:r>
      <w:bookmarkStart w:id="5" w:name="OLE_LINK22"/>
      <w:bookmarkStart w:id="6" w:name="OLE_LINK21"/>
      <w:r w:rsidRPr="006C3ED2">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统筹维修资金可</w:t>
      </w:r>
      <w:r w:rsidR="000535BC">
        <w:rPr>
          <w:rFonts w:ascii="Times New Roman" w:eastAsia="仿宋_GB2312" w:hAnsi="Times New Roman" w:cs="Times New Roman" w:hint="eastAsia"/>
          <w:kern w:val="0"/>
          <w:sz w:val="32"/>
          <w:szCs w:val="32"/>
        </w:rPr>
        <w:t>以</w:t>
      </w:r>
      <w:r>
        <w:rPr>
          <w:rFonts w:ascii="Times New Roman" w:eastAsia="仿宋_GB2312" w:hAnsi="Times New Roman" w:cs="Times New Roman"/>
          <w:kern w:val="0"/>
          <w:sz w:val="32"/>
          <w:szCs w:val="32"/>
        </w:rPr>
        <w:t>优先用于下列费用的支出：</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（一）受益人为全体业主的维修项目；</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（二）无法界定受益人的维修项目；</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（三）房屋体检项目；</w:t>
      </w:r>
    </w:p>
    <w:bookmarkEnd w:id="5"/>
    <w:bookmarkEnd w:id="6"/>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（四）物业共有部位、共有设施设备购买专项保险的费用。</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住宅共有部位、共有设施设备保修期年限自通过商品住宅交付使用备案之日起计算。</w:t>
      </w:r>
    </w:p>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黑体" w:hAnsi="Times New Roman" w:cs="Times New Roman"/>
          <w:kern w:val="0"/>
          <w:sz w:val="32"/>
          <w:szCs w:val="32"/>
        </w:rPr>
        <w:t>第二十</w:t>
      </w:r>
      <w:r>
        <w:rPr>
          <w:rFonts w:ascii="Times New Roman" w:eastAsia="黑体" w:hAnsi="Times New Roman" w:cs="Times New Roman" w:hint="eastAsia"/>
          <w:kern w:val="0"/>
          <w:sz w:val="32"/>
          <w:szCs w:val="32"/>
        </w:rPr>
        <w:t>六</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bCs/>
          <w:kern w:val="0"/>
          <w:sz w:val="32"/>
          <w:szCs w:val="32"/>
        </w:rPr>
        <w:t>住宅共有部位的维修、更新和改造范围包括：</w:t>
      </w:r>
    </w:p>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（一）</w:t>
      </w:r>
      <w:r>
        <w:rPr>
          <w:rFonts w:ascii="Times New Roman" w:eastAsia="仿宋_GB2312" w:hAnsi="Times New Roman" w:cs="Times New Roman" w:hint="eastAsia"/>
          <w:bCs/>
          <w:kern w:val="0"/>
          <w:sz w:val="32"/>
          <w:szCs w:val="32"/>
        </w:rPr>
        <w:t>屋面防水层破损，</w:t>
      </w:r>
      <w:r>
        <w:rPr>
          <w:rFonts w:ascii="Times New Roman" w:eastAsia="仿宋_GB2312" w:hAnsi="Times New Roman" w:cs="Times New Roman"/>
          <w:kern w:val="0"/>
          <w:sz w:val="32"/>
          <w:szCs w:val="32"/>
        </w:rPr>
        <w:t>引起</w:t>
      </w:r>
      <w:r>
        <w:rPr>
          <w:rFonts w:ascii="Times New Roman" w:eastAsia="仿宋_GB2312" w:hAnsi="Times New Roman" w:cs="Times New Roman" w:hint="eastAsia"/>
          <w:bCs/>
          <w:kern w:val="0"/>
          <w:sz w:val="32"/>
          <w:szCs w:val="32"/>
        </w:rPr>
        <w:t>顶层房间渗漏；</w:t>
      </w:r>
    </w:p>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（二）房屋外墙出现雨水渗漏，引起外墙内表面浸湿；</w:t>
      </w:r>
    </w:p>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（三）房屋外墙外装饰层出现裂缝、脱落或者空鼓；</w:t>
      </w:r>
    </w:p>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（四）建筑保温层出现破损或者脱落，或者建筑保温不良引起外墙内表面出现潮湿、结露、结霜或者霉变；</w:t>
      </w:r>
    </w:p>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（五）外墙及楼梯间、公共走廊饰面层出现开裂、锈渍、起泡、翘皮、脱落、污染；</w:t>
      </w:r>
    </w:p>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（六）公共区域窗台、门廊挑檐、楼梯踏步及扶手、围护墙、院门等出现破损；</w:t>
      </w:r>
    </w:p>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（七）公共区域门窗破损；</w:t>
      </w:r>
    </w:p>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lastRenderedPageBreak/>
        <w:t>（八）公共门厅内部墙面、地面出现破损；</w:t>
      </w:r>
    </w:p>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（九）</w:t>
      </w:r>
      <w:r>
        <w:rPr>
          <w:rFonts w:ascii="Times New Roman" w:eastAsia="仿宋_GB2312" w:hAnsi="Times New Roman" w:cs="Times New Roman"/>
          <w:kern w:val="0"/>
          <w:sz w:val="32"/>
          <w:szCs w:val="32"/>
        </w:rPr>
        <w:t>公共</w:t>
      </w:r>
      <w:r>
        <w:rPr>
          <w:rFonts w:ascii="Times New Roman" w:eastAsia="仿宋_GB2312" w:hAnsi="Times New Roman" w:cs="Times New Roman" w:hint="eastAsia"/>
          <w:bCs/>
          <w:kern w:val="0"/>
          <w:sz w:val="32"/>
          <w:szCs w:val="32"/>
        </w:rPr>
        <w:t>地下室渗漏、积水；</w:t>
      </w:r>
    </w:p>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（十）住宅共有部位需要维修、更新和改造的其他情形。</w:t>
      </w:r>
    </w:p>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黑体" w:hAnsi="Times New Roman" w:cs="Times New Roman"/>
          <w:kern w:val="0"/>
          <w:sz w:val="32"/>
          <w:szCs w:val="32"/>
        </w:rPr>
        <w:t>第二十</w:t>
      </w:r>
      <w:r>
        <w:rPr>
          <w:rFonts w:ascii="Times New Roman" w:eastAsia="黑体" w:hAnsi="Times New Roman" w:cs="Times New Roman" w:hint="eastAsia"/>
          <w:kern w:val="0"/>
          <w:sz w:val="32"/>
          <w:szCs w:val="32"/>
        </w:rPr>
        <w:t>七</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bCs/>
          <w:kern w:val="0"/>
          <w:sz w:val="32"/>
          <w:szCs w:val="32"/>
        </w:rPr>
        <w:t>住宅共有设施设备的维修、更新和改造范围包括：</w:t>
      </w:r>
    </w:p>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（一）</w:t>
      </w:r>
      <w:r>
        <w:rPr>
          <w:rFonts w:ascii="Times New Roman" w:eastAsia="仿宋_GB2312" w:hAnsi="Times New Roman" w:cs="Times New Roman" w:hint="eastAsia"/>
          <w:bCs/>
          <w:kern w:val="0"/>
          <w:sz w:val="32"/>
          <w:szCs w:val="32"/>
        </w:rPr>
        <w:t>电梯及主要部件的维修或者更换；</w:t>
      </w:r>
    </w:p>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（二）</w:t>
      </w:r>
      <w:r>
        <w:rPr>
          <w:rFonts w:ascii="Times New Roman" w:eastAsia="仿宋_GB2312" w:hAnsi="Times New Roman" w:cs="Times New Roman" w:hint="eastAsia"/>
          <w:bCs/>
          <w:kern w:val="0"/>
          <w:sz w:val="32"/>
          <w:szCs w:val="32"/>
        </w:rPr>
        <w:t>避雷设施不能满足安全要求；</w:t>
      </w:r>
    </w:p>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（三）监控技防设施、消防系统出现功能障碍或者部分设备、部件损坏严重；</w:t>
      </w:r>
    </w:p>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（四）楼内排水（排污）设备出现故障，排水管道漏水、锈蚀严重，排污泵锈蚀或者其他设备损坏；</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（五）水箱、泵房等二次供水设施损坏需要维修、更新和改造，但依法或者依合同约定应当由供水企业或者物业服务人承担的除外；</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（六）配电设备部分电缆、电线、配电箱（柜）内元件损坏，但依法或者依合同约定应当由供电企业承担或者物业服务人的除外；</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（七）</w:t>
      </w:r>
      <w:bookmarkStart w:id="7" w:name="OLE_LINK7"/>
      <w:bookmarkStart w:id="8" w:name="OLE_LINK6"/>
      <w:r>
        <w:rPr>
          <w:rFonts w:ascii="Times New Roman" w:eastAsia="仿宋_GB2312" w:hAnsi="Times New Roman" w:cs="Times New Roman"/>
          <w:kern w:val="0"/>
          <w:sz w:val="32"/>
          <w:szCs w:val="32"/>
        </w:rPr>
        <w:t>绿地、道路、路灯、沟渠、池、井、非经营性车场车库、公益性文体设施、物业服务用房和设施设备</w:t>
      </w:r>
      <w:r w:rsidRPr="001B777B">
        <w:rPr>
          <w:rFonts w:ascii="Times New Roman" w:eastAsia="仿宋_GB2312" w:hAnsi="Times New Roman" w:cs="Times New Roman" w:hint="eastAsia"/>
          <w:kern w:val="0"/>
          <w:sz w:val="32"/>
          <w:szCs w:val="32"/>
        </w:rPr>
        <w:t>用房</w:t>
      </w:r>
      <w:r>
        <w:rPr>
          <w:rFonts w:ascii="Times New Roman" w:eastAsia="仿宋_GB2312" w:hAnsi="Times New Roman" w:cs="Times New Roman"/>
          <w:kern w:val="0"/>
          <w:sz w:val="32"/>
          <w:szCs w:val="32"/>
        </w:rPr>
        <w:t>损坏；</w:t>
      </w:r>
    </w:p>
    <w:bookmarkEnd w:id="7"/>
    <w:bookmarkEnd w:id="8"/>
    <w:p w:rsidR="001B777B" w:rsidRDefault="001B777B" w:rsidP="001B777B">
      <w:pPr>
        <w:widowControl/>
        <w:snapToGrid w:val="0"/>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（八）</w:t>
      </w:r>
      <w:r>
        <w:rPr>
          <w:rFonts w:ascii="Times New Roman" w:eastAsia="仿宋_GB2312" w:hAnsi="Times New Roman" w:cs="Times New Roman"/>
          <w:bCs/>
          <w:kern w:val="0"/>
          <w:sz w:val="32"/>
          <w:szCs w:val="32"/>
        </w:rPr>
        <w:t>住宅共有设施设备需要维修、更新和改造的其他情形。</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第二十</w:t>
      </w:r>
      <w:r>
        <w:rPr>
          <w:rFonts w:ascii="Times New Roman" w:eastAsia="黑体" w:hAnsi="Times New Roman" w:cs="Times New Roman" w:hint="eastAsia"/>
          <w:kern w:val="0"/>
          <w:sz w:val="32"/>
          <w:szCs w:val="32"/>
        </w:rPr>
        <w:t>八</w:t>
      </w:r>
      <w:r>
        <w:rPr>
          <w:rFonts w:ascii="Times New Roman" w:eastAsia="黑体" w:hAnsi="Times New Roman" w:cs="Times New Roman"/>
          <w:kern w:val="0"/>
          <w:sz w:val="32"/>
          <w:szCs w:val="32"/>
        </w:rPr>
        <w:t>条</w:t>
      </w:r>
      <w:r w:rsidR="000C354F">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住宅共有部位、共有设施设备的维修、更新和改造的费用分摊方式，按照下列规定分摊</w:t>
      </w:r>
      <w:r>
        <w:rPr>
          <w:rFonts w:ascii="Times New Roman" w:eastAsia="仿宋_GB2312" w:hAnsi="Times New Roman" w:cs="Times New Roman"/>
          <w:kern w:val="0"/>
          <w:sz w:val="32"/>
          <w:szCs w:val="32"/>
        </w:rPr>
        <w:t>:</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lastRenderedPageBreak/>
        <w:t>（一）用于单幢房屋整体共有部位、共有设施设备的，由单幢房屋的全体业主按照各自拥有房屋建筑面积比例共同分摊。</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二）用于单幢房屋涉及一个单元的，由单元内的业主按照各自拥有房屋建筑面积的比例共同分摊；涉及两个或者两个以上单元的，由两个或者两个以上单元内的业主按照各自拥有房屋建筑面积的比例共同分摊。用于一个楼层业主的共有部位、共有设施设备的，由该楼层全体业主按照各自拥有房屋建筑面积的比例分摊。</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（三）用于单幢房屋共有屋面（不含业主单独使用露台）的，由屋面庇护范围下各层的相关业主按照各自拥有房屋建筑面积的比例共同分摊。</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（四）用于单幢房屋基础、外墙的，由单幢房屋全体业主按照各自拥有房屋建筑面积的比例共同分摊。</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五）用于与单幢房屋结构相连的地面车库的，涉及房屋基础结构的，由单幢房屋全体业主按照各自拥有房屋建筑面积的比例共同分摊；其他性质的由相关业主按照各自拥有车库（位）建筑面积的比例共同分摊。用于半地下室、地下室的，由相关业主及其他车位所有权人按照各自拥有车位、车库建筑面积比例共同分摊。</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（六）应当由住宅区内全体业主承担的维修、更新和改造费用，先在统筹维修资金账户内分摊；统筹维修资金不足的，再由全体业主按照各自拥有房屋建筑面积的比例共同分摊。</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lastRenderedPageBreak/>
        <w:t>（七）电梯、消防设施设备更新和改造，先在专项维修资金账户内分摊；专项维修资金不足的，再由相关业主按照各自拥有房屋建筑面积的比例共同分摊。</w:t>
      </w:r>
    </w:p>
    <w:p w:rsidR="001B777B" w:rsidRP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sidRPr="001B777B">
        <w:rPr>
          <w:rFonts w:ascii="Times New Roman" w:eastAsia="仿宋_GB2312" w:hAnsi="Times New Roman" w:cs="Times New Roman" w:hint="eastAsia"/>
          <w:kern w:val="0"/>
          <w:sz w:val="32"/>
          <w:szCs w:val="32"/>
        </w:rPr>
        <w:t>（八）</w:t>
      </w:r>
      <w:bookmarkStart w:id="9" w:name="OLE_LINK4"/>
      <w:bookmarkStart w:id="10" w:name="OLE_LINK3"/>
      <w:r w:rsidRPr="001B777B">
        <w:rPr>
          <w:rFonts w:ascii="Times New Roman" w:eastAsia="仿宋_GB2312" w:hAnsi="Times New Roman" w:cs="Times New Roman" w:hint="eastAsia"/>
          <w:kern w:val="0"/>
          <w:sz w:val="32"/>
          <w:szCs w:val="32"/>
        </w:rPr>
        <w:t>其他未尽事项可由业主共同决定。</w:t>
      </w:r>
    </w:p>
    <w:bookmarkEnd w:id="9"/>
    <w:bookmarkEnd w:id="10"/>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w:t>
      </w:r>
      <w:r>
        <w:rPr>
          <w:rFonts w:ascii="Times New Roman" w:eastAsia="黑体" w:hAnsi="Times New Roman" w:cs="Times New Roman" w:hint="eastAsia"/>
          <w:kern w:val="0"/>
          <w:sz w:val="32"/>
          <w:szCs w:val="32"/>
        </w:rPr>
        <w:t>二十九</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未交存维修资金或者业主分户</w:t>
      </w:r>
      <w:proofErr w:type="gramStart"/>
      <w:r>
        <w:rPr>
          <w:rFonts w:ascii="Times New Roman" w:eastAsia="仿宋_GB2312" w:hAnsi="Times New Roman" w:cs="Times New Roman"/>
          <w:kern w:val="0"/>
          <w:sz w:val="32"/>
          <w:szCs w:val="32"/>
        </w:rPr>
        <w:t>账</w:t>
      </w:r>
      <w:proofErr w:type="gramEnd"/>
      <w:r>
        <w:rPr>
          <w:rFonts w:ascii="Times New Roman" w:eastAsia="仿宋_GB2312" w:hAnsi="Times New Roman" w:cs="Times New Roman"/>
          <w:kern w:val="0"/>
          <w:sz w:val="32"/>
          <w:szCs w:val="32"/>
        </w:rPr>
        <w:t>维修资金余额不足以支付分摊费用的，</w:t>
      </w:r>
      <w:r>
        <w:rPr>
          <w:rFonts w:ascii="Times New Roman" w:eastAsia="仿宋_GB2312" w:hAnsi="Times New Roman" w:cs="Times New Roman" w:hint="eastAsia"/>
          <w:kern w:val="0"/>
          <w:sz w:val="32"/>
          <w:szCs w:val="32"/>
        </w:rPr>
        <w:t>由该业主补足；</w:t>
      </w:r>
      <w:r>
        <w:rPr>
          <w:rFonts w:ascii="Times New Roman" w:eastAsia="仿宋_GB2312" w:hAnsi="Times New Roman" w:cs="Times New Roman"/>
          <w:kern w:val="0"/>
          <w:sz w:val="32"/>
          <w:szCs w:val="32"/>
        </w:rPr>
        <w:t>未补足维修资金的，分摊费用由该业主承担。</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bookmarkStart w:id="11" w:name="OLE_LINK10"/>
      <w:bookmarkStart w:id="12" w:name="OLE_LINK11"/>
      <w:r>
        <w:rPr>
          <w:rFonts w:ascii="Times New Roman" w:eastAsia="仿宋_GB2312" w:hAnsi="Times New Roman" w:cs="Times New Roman" w:hint="eastAsia"/>
          <w:kern w:val="0"/>
          <w:sz w:val="32"/>
          <w:szCs w:val="32"/>
        </w:rPr>
        <w:t>已交存住房公积金的业主，在使用维修资金不敷支出时，经</w:t>
      </w:r>
      <w:r w:rsidRPr="006C3ED2">
        <w:rPr>
          <w:rFonts w:ascii="Times New Roman" w:eastAsia="仿宋_GB2312" w:hAnsi="Times New Roman" w:cs="Times New Roman" w:hint="eastAsia"/>
          <w:kern w:val="0"/>
          <w:sz w:val="32"/>
          <w:szCs w:val="32"/>
        </w:rPr>
        <w:t>业主（含配偶）申请和</w:t>
      </w:r>
      <w:r>
        <w:rPr>
          <w:rFonts w:ascii="Times New Roman" w:eastAsia="仿宋_GB2312" w:hAnsi="Times New Roman" w:cs="Times New Roman" w:hint="eastAsia"/>
          <w:kern w:val="0"/>
          <w:sz w:val="32"/>
          <w:szCs w:val="32"/>
        </w:rPr>
        <w:t>住房公积金管理机构核准，</w:t>
      </w:r>
      <w:r w:rsidRPr="006C3ED2">
        <w:rPr>
          <w:rFonts w:ascii="Times New Roman" w:eastAsia="仿宋_GB2312" w:hAnsi="Times New Roman" w:cs="Times New Roman" w:hint="eastAsia"/>
          <w:kern w:val="0"/>
          <w:sz w:val="32"/>
          <w:szCs w:val="32"/>
        </w:rPr>
        <w:t>可将</w:t>
      </w:r>
      <w:r>
        <w:rPr>
          <w:rFonts w:ascii="Times New Roman" w:eastAsia="仿宋_GB2312" w:hAnsi="Times New Roman" w:cs="Times New Roman" w:hint="eastAsia"/>
          <w:kern w:val="0"/>
          <w:sz w:val="32"/>
          <w:szCs w:val="32"/>
        </w:rPr>
        <w:t>业主（含配偶）住房公积金（以使用缺额为限）</w:t>
      </w:r>
      <w:bookmarkEnd w:id="11"/>
      <w:bookmarkEnd w:id="12"/>
      <w:r w:rsidRPr="006C3ED2">
        <w:rPr>
          <w:rFonts w:ascii="Times New Roman" w:eastAsia="仿宋_GB2312" w:hAnsi="Times New Roman" w:cs="Times New Roman" w:hint="eastAsia"/>
          <w:kern w:val="0"/>
          <w:sz w:val="32"/>
          <w:szCs w:val="32"/>
        </w:rPr>
        <w:t>划转</w:t>
      </w:r>
      <w:r>
        <w:rPr>
          <w:rFonts w:ascii="Times New Roman" w:eastAsia="仿宋_GB2312" w:hAnsi="Times New Roman" w:cs="Times New Roman" w:hint="eastAsia"/>
          <w:kern w:val="0"/>
          <w:sz w:val="32"/>
          <w:szCs w:val="32"/>
        </w:rPr>
        <w:t>至维修业主维修资金账户。</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第三十条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尚未售出的商品住宅、非住宅，建设单位应当按照尚未售出商品住宅、非住宅的建筑面积，分摊承担维修、更新和改造费用。</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第三十</w:t>
      </w:r>
      <w:r>
        <w:rPr>
          <w:rFonts w:ascii="Times New Roman" w:eastAsia="黑体" w:hAnsi="Times New Roman" w:cs="Times New Roman" w:hint="eastAsia"/>
          <w:kern w:val="0"/>
          <w:sz w:val="32"/>
          <w:szCs w:val="32"/>
        </w:rPr>
        <w:t>一</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业主对分摊、承担维修费用有分歧的，应当依法通过协商、调解、仲裁、诉讼等方式解决。</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第三十</w:t>
      </w:r>
      <w:r>
        <w:rPr>
          <w:rFonts w:ascii="Times New Roman" w:eastAsia="黑体" w:hAnsi="Times New Roman" w:cs="Times New Roman" w:hint="eastAsia"/>
          <w:kern w:val="0"/>
          <w:sz w:val="32"/>
          <w:szCs w:val="32"/>
        </w:rPr>
        <w:t>二</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hint="eastAsia"/>
          <w:kern w:val="0"/>
          <w:sz w:val="32"/>
          <w:szCs w:val="32"/>
        </w:rPr>
        <w:t>需要使用维修资金的，由业主委员会、物业管理委员会或者使用分摊范围内的全体业主作为申请人。申请人可以委托物业服务人办理相关手续。</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第三十</w:t>
      </w:r>
      <w:r>
        <w:rPr>
          <w:rFonts w:ascii="Times New Roman" w:eastAsia="黑体" w:hAnsi="Times New Roman" w:cs="Times New Roman" w:hint="eastAsia"/>
          <w:kern w:val="0"/>
          <w:sz w:val="32"/>
          <w:szCs w:val="32"/>
        </w:rPr>
        <w:t>三</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申请使用维修资金一般按照下列程序办理：</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shd w:val="pct10" w:color="auto" w:fill="FFFFFF"/>
        </w:rPr>
      </w:pPr>
      <w:r>
        <w:rPr>
          <w:rFonts w:ascii="Times New Roman" w:eastAsia="仿宋_GB2312" w:hAnsi="Times New Roman" w:cs="Times New Roman"/>
          <w:kern w:val="0"/>
          <w:sz w:val="32"/>
          <w:szCs w:val="32"/>
        </w:rPr>
        <w:t>（一）</w:t>
      </w:r>
      <w:r w:rsidRPr="001B777B">
        <w:rPr>
          <w:rFonts w:ascii="Times New Roman" w:eastAsia="仿宋_GB2312" w:hAnsi="Times New Roman" w:cs="Times New Roman" w:hint="eastAsia"/>
          <w:kern w:val="0"/>
          <w:sz w:val="32"/>
          <w:szCs w:val="32"/>
        </w:rPr>
        <w:t>申请</w:t>
      </w:r>
      <w:r>
        <w:rPr>
          <w:rFonts w:ascii="Times New Roman" w:eastAsia="仿宋_GB2312" w:hAnsi="Times New Roman" w:cs="Times New Roman"/>
          <w:kern w:val="0"/>
          <w:sz w:val="32"/>
          <w:szCs w:val="32"/>
        </w:rPr>
        <w:t>人</w:t>
      </w:r>
      <w:r>
        <w:rPr>
          <w:rFonts w:ascii="Times New Roman" w:eastAsia="仿宋_GB2312" w:hAnsi="Times New Roman" w:cs="Times New Roman" w:hint="eastAsia"/>
          <w:kern w:val="0"/>
          <w:sz w:val="32"/>
          <w:szCs w:val="32"/>
        </w:rPr>
        <w:t>依据业主意见及查勘结果制定使用方案、费用分摊清册。</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（二）使用方案经列支范围内专有部分面积占比三分之二以上的业主且人数占比三分之二以上的业主参与表决，并</w:t>
      </w:r>
      <w:proofErr w:type="gramStart"/>
      <w:r>
        <w:rPr>
          <w:rFonts w:ascii="Times New Roman" w:eastAsia="仿宋_GB2312" w:hAnsi="Times New Roman" w:cs="Times New Roman"/>
          <w:kern w:val="0"/>
          <w:sz w:val="32"/>
          <w:szCs w:val="32"/>
        </w:rPr>
        <w:lastRenderedPageBreak/>
        <w:t>经参与</w:t>
      </w:r>
      <w:proofErr w:type="gramEnd"/>
      <w:r>
        <w:rPr>
          <w:rFonts w:ascii="Times New Roman" w:eastAsia="仿宋_GB2312" w:hAnsi="Times New Roman" w:cs="Times New Roman"/>
          <w:kern w:val="0"/>
          <w:sz w:val="32"/>
          <w:szCs w:val="32"/>
        </w:rPr>
        <w:t>表决专有部分面积过半数的业主且参与表决人数过半数的业主表决通过，并公示不少于七日。</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（三）公示期满，业主委员会</w:t>
      </w:r>
      <w:r w:rsidRPr="001B777B">
        <w:rPr>
          <w:rFonts w:ascii="Times New Roman" w:eastAsia="仿宋_GB2312" w:hAnsi="Times New Roman" w:cs="Times New Roman" w:hint="eastAsia"/>
          <w:kern w:val="0"/>
          <w:sz w:val="32"/>
          <w:szCs w:val="32"/>
        </w:rPr>
        <w:t>（物业管理委员会）</w:t>
      </w:r>
      <w:r>
        <w:rPr>
          <w:rFonts w:ascii="Times New Roman" w:eastAsia="仿宋_GB2312" w:hAnsi="Times New Roman" w:cs="Times New Roman"/>
          <w:kern w:val="0"/>
          <w:sz w:val="32"/>
          <w:szCs w:val="32"/>
        </w:rPr>
        <w:t>对业主表决和公示情况进行核实，并由所在地居（村）民委员会</w:t>
      </w:r>
      <w:proofErr w:type="gramStart"/>
      <w:r>
        <w:rPr>
          <w:rFonts w:ascii="Times New Roman" w:eastAsia="仿宋_GB2312" w:hAnsi="Times New Roman" w:cs="Times New Roman"/>
          <w:kern w:val="0"/>
          <w:sz w:val="32"/>
          <w:szCs w:val="32"/>
        </w:rPr>
        <w:t>鉴证</w:t>
      </w:r>
      <w:proofErr w:type="gramEnd"/>
      <w:r>
        <w:rPr>
          <w:rFonts w:ascii="Times New Roman" w:eastAsia="仿宋_GB2312" w:hAnsi="Times New Roman" w:cs="Times New Roman"/>
          <w:kern w:val="0"/>
          <w:sz w:val="32"/>
          <w:szCs w:val="32"/>
        </w:rPr>
        <w:t>；未成立业主委员会的，直接由居（村）民委员会核实。</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四）申请人持相关材料向所在地维修资金行政主管部门申请维修资金使用备案。符合维修资金使用条件的，维修资金行政主管部门予以备案；不符合使用条件的，应当书面说明原因或者书面要求申请人修正或者补正。</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（五）申请人取得维修资金使用备案通知后，按照已备案的方案实施维修，并负责施工全过程的监督管理工作。工程完工后，申请人应当组织竣工验收，并出具验收合格意见。</w:t>
      </w:r>
    </w:p>
    <w:p w:rsidR="001B777B" w:rsidRP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sidRPr="001B777B">
        <w:rPr>
          <w:rFonts w:ascii="Times New Roman" w:eastAsia="仿宋_GB2312" w:hAnsi="Times New Roman" w:cs="Times New Roman" w:hint="eastAsia"/>
          <w:kern w:val="0"/>
          <w:sz w:val="32"/>
          <w:szCs w:val="32"/>
        </w:rPr>
        <w:t>涉及电梯维修和更新、改造的，应当由</w:t>
      </w:r>
      <w:r w:rsidRPr="001B777B">
        <w:rPr>
          <w:rFonts w:ascii="Times New Roman" w:eastAsia="仿宋_GB2312" w:hAnsi="Times New Roman" w:cs="Times New Roman"/>
          <w:kern w:val="0"/>
          <w:sz w:val="32"/>
          <w:szCs w:val="32"/>
        </w:rPr>
        <w:t>特种设备检验机构</w:t>
      </w:r>
      <w:r w:rsidRPr="001B777B">
        <w:rPr>
          <w:rFonts w:ascii="Times New Roman" w:eastAsia="仿宋_GB2312" w:hAnsi="Times New Roman" w:cs="Times New Roman" w:hint="eastAsia"/>
          <w:kern w:val="0"/>
          <w:sz w:val="32"/>
          <w:szCs w:val="32"/>
        </w:rPr>
        <w:t>出具</w:t>
      </w:r>
      <w:r w:rsidRPr="001B777B">
        <w:rPr>
          <w:rFonts w:ascii="Times New Roman" w:eastAsia="仿宋_GB2312" w:hAnsi="Times New Roman" w:cs="Times New Roman"/>
          <w:kern w:val="0"/>
          <w:sz w:val="32"/>
          <w:szCs w:val="32"/>
        </w:rPr>
        <w:t>监督检验</w:t>
      </w:r>
      <w:r w:rsidRPr="001B777B">
        <w:rPr>
          <w:rFonts w:ascii="Times New Roman" w:eastAsia="仿宋_GB2312" w:hAnsi="Times New Roman" w:cs="Times New Roman" w:hint="eastAsia"/>
          <w:kern w:val="0"/>
          <w:sz w:val="32"/>
          <w:szCs w:val="32"/>
        </w:rPr>
        <w:t>报告；涉及消防设施设备维修和更新、改造的，应当由具有消防执法资格的主体出具复查意见。</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工程竣工验收合格后，申请人应当将维修项目工程决算书、竣工验收等材料向维修资金列支范围内的业主公示，公示期不少于七日。</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六）公示期满无异议或者异议不成立的，申请人持维修项目工程决算书、竣工验收材料、公示材料、工程费用发票等材料申请维修资金结算。其中：维修资金行政主管部门代管维修资金的，由申请人向维修资金行政主管部门申请结算；业主大会自行管理维修资金的，由申请人向业主委员会</w:t>
      </w:r>
      <w:r w:rsidRPr="001B777B">
        <w:rPr>
          <w:rFonts w:ascii="Times New Roman" w:eastAsia="仿宋_GB2312" w:hAnsi="Times New Roman" w:cs="Times New Roman" w:hint="eastAsia"/>
          <w:kern w:val="0"/>
          <w:sz w:val="32"/>
          <w:szCs w:val="32"/>
        </w:rPr>
        <w:t>（物业管理委员会）</w:t>
      </w:r>
      <w:r>
        <w:rPr>
          <w:rFonts w:ascii="Times New Roman" w:eastAsia="仿宋_GB2312" w:hAnsi="Times New Roman" w:cs="Times New Roman"/>
          <w:kern w:val="0"/>
          <w:sz w:val="32"/>
          <w:szCs w:val="32"/>
        </w:rPr>
        <w:t>申请结算。</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lastRenderedPageBreak/>
        <w:t>（七）维修资金行政主管部门、业主委员会</w:t>
      </w:r>
      <w:r w:rsidRPr="001B777B">
        <w:rPr>
          <w:rFonts w:ascii="Times New Roman" w:eastAsia="仿宋_GB2312" w:hAnsi="Times New Roman" w:cs="Times New Roman" w:hint="eastAsia"/>
          <w:kern w:val="0"/>
          <w:sz w:val="32"/>
          <w:szCs w:val="32"/>
        </w:rPr>
        <w:t>（物业管理委员会）</w:t>
      </w:r>
      <w:r>
        <w:rPr>
          <w:rFonts w:ascii="Times New Roman" w:eastAsia="仿宋_GB2312" w:hAnsi="Times New Roman" w:cs="Times New Roman"/>
          <w:kern w:val="0"/>
          <w:sz w:val="32"/>
          <w:szCs w:val="32"/>
        </w:rPr>
        <w:t>在受理维修资金结算申请后，向专户管理银行发出划转维修资金的通知。专户管理银行审验相关材料后，将维修资金划转至相关维修单位账户，并将维修费用在使用分摊范围内业主的维修资金专户中扣减。</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第三十</w:t>
      </w:r>
      <w:r>
        <w:rPr>
          <w:rFonts w:ascii="Times New Roman" w:eastAsia="黑体" w:hAnsi="Times New Roman" w:cs="Times New Roman" w:hint="eastAsia"/>
          <w:kern w:val="0"/>
          <w:sz w:val="32"/>
          <w:szCs w:val="32"/>
        </w:rPr>
        <w:t>四</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sidR="00173965" w:rsidRPr="00173965">
        <w:rPr>
          <w:rFonts w:ascii="Times New Roman" w:eastAsia="仿宋_GB2312" w:hAnsi="Times New Roman" w:cs="Times New Roman" w:hint="eastAsia"/>
          <w:kern w:val="0"/>
          <w:sz w:val="32"/>
          <w:szCs w:val="32"/>
        </w:rPr>
        <w:t>物业保修期届满后，</w:t>
      </w:r>
      <w:r w:rsidR="000535BC" w:rsidRPr="000535BC">
        <w:rPr>
          <w:rFonts w:ascii="Times New Roman" w:eastAsia="仿宋_GB2312" w:hAnsi="Times New Roman" w:cs="Times New Roman" w:hint="eastAsia"/>
          <w:kern w:val="0"/>
          <w:sz w:val="32"/>
          <w:szCs w:val="32"/>
        </w:rPr>
        <w:t>发生</w:t>
      </w:r>
      <w:r>
        <w:rPr>
          <w:rFonts w:ascii="Times New Roman" w:eastAsia="仿宋_GB2312" w:hAnsi="Times New Roman" w:cs="Times New Roman"/>
          <w:kern w:val="0"/>
          <w:sz w:val="32"/>
          <w:szCs w:val="32"/>
        </w:rPr>
        <w:t>下列危及房屋安全以及人身、财产安全紧急情形之一，需要立即对共有部位、共有设施设备进行维修、更新和改造的，可以依法申请应急使用维修资金：</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（一）外墙、屋面防水损坏造成渗漏的，经房屋安全鉴定机构出具证明</w:t>
      </w:r>
      <w:r w:rsidR="000535BC">
        <w:rPr>
          <w:rFonts w:ascii="Times New Roman" w:eastAsia="仿宋_GB2312" w:hAnsi="Times New Roman" w:cs="Times New Roman" w:hint="eastAsia"/>
          <w:kern w:val="0"/>
          <w:sz w:val="32"/>
          <w:szCs w:val="32"/>
        </w:rPr>
        <w:t>的</w:t>
      </w:r>
      <w:r>
        <w:rPr>
          <w:rFonts w:ascii="Times New Roman" w:eastAsia="仿宋_GB2312" w:hAnsi="Times New Roman" w:cs="Times New Roman"/>
          <w:kern w:val="0"/>
          <w:sz w:val="32"/>
          <w:szCs w:val="32"/>
        </w:rPr>
        <w:t>；</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（二）</w:t>
      </w:r>
      <w:bookmarkStart w:id="13" w:name="OLE_LINK14"/>
      <w:bookmarkStart w:id="14" w:name="OLE_LINK15"/>
      <w:r>
        <w:rPr>
          <w:rFonts w:ascii="Times New Roman" w:eastAsia="仿宋_GB2312" w:hAnsi="Times New Roman" w:cs="Times New Roman" w:hint="eastAsia"/>
          <w:kern w:val="0"/>
          <w:sz w:val="32"/>
          <w:szCs w:val="32"/>
        </w:rPr>
        <w:t>电梯故障危及人身安全，经</w:t>
      </w:r>
      <w:r w:rsidR="000535BC">
        <w:rPr>
          <w:rFonts w:ascii="Times New Roman" w:eastAsia="仿宋_GB2312" w:hAnsi="Times New Roman" w:cs="Times New Roman" w:hint="eastAsia"/>
          <w:kern w:val="0"/>
          <w:sz w:val="32"/>
          <w:szCs w:val="32"/>
        </w:rPr>
        <w:t>市场监督管理</w:t>
      </w:r>
      <w:r>
        <w:rPr>
          <w:rFonts w:ascii="Times New Roman" w:eastAsia="仿宋_GB2312" w:hAnsi="Times New Roman" w:cs="Times New Roman" w:hint="eastAsia"/>
          <w:kern w:val="0"/>
          <w:sz w:val="32"/>
          <w:szCs w:val="32"/>
        </w:rPr>
        <w:t>部门</w:t>
      </w:r>
      <w:r w:rsidRPr="001B777B">
        <w:rPr>
          <w:rFonts w:ascii="Times New Roman" w:eastAsia="仿宋_GB2312" w:hAnsi="Times New Roman" w:cs="Times New Roman" w:hint="eastAsia"/>
          <w:kern w:val="0"/>
          <w:sz w:val="32"/>
          <w:szCs w:val="32"/>
        </w:rPr>
        <w:t>备案登记的</w:t>
      </w:r>
      <w:r>
        <w:rPr>
          <w:rFonts w:ascii="Times New Roman" w:eastAsia="仿宋_GB2312" w:hAnsi="Times New Roman" w:cs="Times New Roman"/>
          <w:kern w:val="0"/>
          <w:sz w:val="32"/>
          <w:szCs w:val="32"/>
        </w:rPr>
        <w:t>技术机构出具证明</w:t>
      </w:r>
      <w:r>
        <w:rPr>
          <w:rFonts w:ascii="Times New Roman" w:eastAsia="仿宋_GB2312" w:hAnsi="Times New Roman" w:cs="Times New Roman" w:hint="eastAsia"/>
          <w:kern w:val="0"/>
          <w:sz w:val="32"/>
          <w:szCs w:val="32"/>
        </w:rPr>
        <w:t>的</w:t>
      </w:r>
      <w:bookmarkEnd w:id="13"/>
      <w:bookmarkEnd w:id="14"/>
      <w:r>
        <w:rPr>
          <w:rFonts w:ascii="Times New Roman" w:eastAsia="仿宋_GB2312" w:hAnsi="Times New Roman" w:cs="Times New Roman" w:hint="eastAsia"/>
          <w:kern w:val="0"/>
          <w:sz w:val="32"/>
          <w:szCs w:val="32"/>
        </w:rPr>
        <w:t>；</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三）公共护（围）栏破损严重，危及人身安全，经房屋安全鉴定机构</w:t>
      </w:r>
      <w:r w:rsidRPr="001B777B">
        <w:rPr>
          <w:rFonts w:ascii="Times New Roman" w:eastAsia="仿宋_GB2312" w:hAnsi="Times New Roman" w:cs="Times New Roman" w:hint="eastAsia"/>
          <w:kern w:val="0"/>
          <w:sz w:val="32"/>
          <w:szCs w:val="32"/>
        </w:rPr>
        <w:t>或</w:t>
      </w:r>
      <w:r w:rsidR="00991299">
        <w:rPr>
          <w:rFonts w:ascii="Times New Roman" w:eastAsia="仿宋_GB2312" w:hAnsi="Times New Roman" w:cs="Times New Roman" w:hint="eastAsia"/>
          <w:kern w:val="0"/>
          <w:sz w:val="32"/>
          <w:szCs w:val="32"/>
        </w:rPr>
        <w:t>者</w:t>
      </w:r>
      <w:r w:rsidRPr="001B777B">
        <w:rPr>
          <w:rFonts w:ascii="Times New Roman" w:eastAsia="仿宋_GB2312" w:hAnsi="Times New Roman" w:cs="Times New Roman" w:hint="eastAsia"/>
          <w:kern w:val="0"/>
          <w:sz w:val="32"/>
          <w:szCs w:val="32"/>
        </w:rPr>
        <w:t>镇人民政府（街道办事处）</w:t>
      </w:r>
      <w:r>
        <w:rPr>
          <w:rFonts w:ascii="Times New Roman" w:eastAsia="仿宋_GB2312" w:hAnsi="Times New Roman" w:cs="Times New Roman" w:hint="eastAsia"/>
          <w:kern w:val="0"/>
          <w:sz w:val="32"/>
          <w:szCs w:val="32"/>
        </w:rPr>
        <w:t>出具证明的</w:t>
      </w:r>
      <w:r>
        <w:rPr>
          <w:rFonts w:ascii="Times New Roman" w:eastAsia="仿宋_GB2312" w:hAnsi="Times New Roman" w:cs="Times New Roman"/>
          <w:kern w:val="0"/>
          <w:sz w:val="32"/>
          <w:szCs w:val="32"/>
        </w:rPr>
        <w:t>；</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（四）</w:t>
      </w:r>
      <w:r>
        <w:rPr>
          <w:rFonts w:ascii="Times New Roman" w:eastAsia="仿宋_GB2312" w:hAnsi="Times New Roman" w:cs="Times New Roman" w:hint="eastAsia"/>
          <w:kern w:val="0"/>
          <w:sz w:val="32"/>
          <w:szCs w:val="32"/>
        </w:rPr>
        <w:t>楼体单侧外立面有脱落危险，经房屋安全鉴定机构出具证明的；</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（五）专用排水设施因坍塌、堵塞、爆裂等造成功能障碍，危及人身、财产</w:t>
      </w:r>
      <w:proofErr w:type="gramStart"/>
      <w:r>
        <w:rPr>
          <w:rFonts w:ascii="Times New Roman" w:eastAsia="仿宋_GB2312" w:hAnsi="Times New Roman" w:cs="Times New Roman" w:hint="eastAsia"/>
          <w:kern w:val="0"/>
          <w:sz w:val="32"/>
          <w:szCs w:val="32"/>
        </w:rPr>
        <w:t>安全经</w:t>
      </w:r>
      <w:proofErr w:type="gramEnd"/>
      <w:r>
        <w:rPr>
          <w:rFonts w:ascii="Times New Roman" w:eastAsia="仿宋_GB2312" w:hAnsi="Times New Roman" w:cs="Times New Roman"/>
          <w:kern w:val="0"/>
          <w:sz w:val="32"/>
          <w:szCs w:val="32"/>
        </w:rPr>
        <w:t>水务</w:t>
      </w:r>
      <w:r>
        <w:rPr>
          <w:rFonts w:ascii="Times New Roman" w:eastAsia="仿宋_GB2312" w:hAnsi="Times New Roman" w:cs="Times New Roman" w:hint="eastAsia"/>
          <w:kern w:val="0"/>
          <w:sz w:val="32"/>
          <w:szCs w:val="32"/>
        </w:rPr>
        <w:t>部门或者其</w:t>
      </w:r>
      <w:r>
        <w:rPr>
          <w:rFonts w:ascii="Times New Roman" w:eastAsia="仿宋_GB2312" w:hAnsi="Times New Roman" w:cs="Times New Roman"/>
          <w:kern w:val="0"/>
          <w:sz w:val="32"/>
          <w:szCs w:val="32"/>
        </w:rPr>
        <w:t>确定的维护运营单位</w:t>
      </w:r>
      <w:r w:rsidR="00991299">
        <w:rPr>
          <w:rFonts w:ascii="Times New Roman" w:eastAsia="仿宋_GB2312" w:hAnsi="Times New Roman" w:cs="Times New Roman" w:hint="eastAsia"/>
          <w:kern w:val="0"/>
          <w:sz w:val="32"/>
          <w:szCs w:val="32"/>
        </w:rPr>
        <w:t>出具书面</w:t>
      </w:r>
      <w:r>
        <w:rPr>
          <w:rFonts w:ascii="Times New Roman" w:eastAsia="仿宋_GB2312" w:hAnsi="Times New Roman" w:cs="Times New Roman" w:hint="eastAsia"/>
          <w:kern w:val="0"/>
          <w:sz w:val="32"/>
          <w:szCs w:val="32"/>
        </w:rPr>
        <w:t>确认</w:t>
      </w:r>
      <w:r w:rsidR="00991299">
        <w:rPr>
          <w:rFonts w:ascii="Times New Roman" w:eastAsia="仿宋_GB2312" w:hAnsi="Times New Roman" w:cs="Times New Roman" w:hint="eastAsia"/>
          <w:kern w:val="0"/>
          <w:sz w:val="32"/>
          <w:szCs w:val="32"/>
        </w:rPr>
        <w:t>材料</w:t>
      </w:r>
      <w:r>
        <w:rPr>
          <w:rFonts w:ascii="Times New Roman" w:eastAsia="仿宋_GB2312" w:hAnsi="Times New Roman" w:cs="Times New Roman" w:hint="eastAsia"/>
          <w:kern w:val="0"/>
          <w:sz w:val="32"/>
          <w:szCs w:val="32"/>
        </w:rPr>
        <w:t>的；</w:t>
      </w:r>
    </w:p>
    <w:p w:rsidR="001B777B" w:rsidRPr="006C3ED2"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shd w:val="pct10" w:color="auto" w:fill="FFFFFF"/>
        </w:rPr>
      </w:pPr>
      <w:r>
        <w:rPr>
          <w:rFonts w:ascii="Times New Roman" w:eastAsia="仿宋_GB2312" w:hAnsi="Times New Roman" w:cs="Times New Roman"/>
          <w:kern w:val="0"/>
          <w:sz w:val="32"/>
          <w:szCs w:val="32"/>
        </w:rPr>
        <w:t>（六）消防设施损坏，危及公共消防安全，经</w:t>
      </w:r>
      <w:r w:rsidRPr="001B777B">
        <w:rPr>
          <w:rFonts w:ascii="Times New Roman" w:eastAsia="仿宋_GB2312" w:hAnsi="Times New Roman" w:cs="Times New Roman" w:hint="eastAsia"/>
          <w:kern w:val="0"/>
          <w:sz w:val="32"/>
          <w:szCs w:val="32"/>
        </w:rPr>
        <w:t>消防监督检查部门出具书面确认材料的；</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（七）其他危及房屋安全和人身、财产安全的紧急</w:t>
      </w:r>
      <w:r w:rsidR="00991299">
        <w:rPr>
          <w:rFonts w:ascii="Times New Roman" w:eastAsia="仿宋_GB2312" w:hAnsi="Times New Roman" w:cs="Times New Roman" w:hint="eastAsia"/>
          <w:kern w:val="0"/>
          <w:sz w:val="32"/>
          <w:szCs w:val="32"/>
        </w:rPr>
        <w:t>情形</w:t>
      </w:r>
      <w:r>
        <w:rPr>
          <w:rFonts w:ascii="Times New Roman" w:eastAsia="仿宋_GB2312" w:hAnsi="Times New Roman" w:cs="Times New Roman"/>
          <w:kern w:val="0"/>
          <w:sz w:val="32"/>
          <w:szCs w:val="32"/>
        </w:rPr>
        <w:t>。</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第三十</w:t>
      </w:r>
      <w:r>
        <w:rPr>
          <w:rFonts w:ascii="Times New Roman" w:eastAsia="黑体" w:hAnsi="Times New Roman" w:cs="Times New Roman" w:hint="eastAsia"/>
          <w:kern w:val="0"/>
          <w:sz w:val="32"/>
          <w:szCs w:val="32"/>
        </w:rPr>
        <w:t>五</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应急使用维修资金按照下列程序办理：</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lastRenderedPageBreak/>
        <w:t>（一）</w:t>
      </w:r>
      <w:r>
        <w:rPr>
          <w:rFonts w:ascii="Times New Roman" w:eastAsia="仿宋_GB2312" w:hAnsi="Times New Roman" w:cs="Times New Roman" w:hint="eastAsia"/>
          <w:kern w:val="0"/>
          <w:sz w:val="32"/>
          <w:szCs w:val="32"/>
        </w:rPr>
        <w:t>申请人根据维修资金使用规定，</w:t>
      </w:r>
      <w:bookmarkStart w:id="15" w:name="OLE_LINK8"/>
      <w:r>
        <w:rPr>
          <w:rFonts w:ascii="Times New Roman" w:eastAsia="仿宋_GB2312" w:hAnsi="Times New Roman" w:cs="Times New Roman" w:hint="eastAsia"/>
          <w:kern w:val="0"/>
          <w:sz w:val="32"/>
          <w:szCs w:val="32"/>
        </w:rPr>
        <w:t>持相关材料向所在地维修资金行政主管部门提出应急使用申请</w:t>
      </w:r>
      <w:bookmarkEnd w:id="15"/>
      <w:r>
        <w:rPr>
          <w:rFonts w:ascii="Times New Roman" w:eastAsia="仿宋_GB2312" w:hAnsi="Times New Roman" w:cs="Times New Roman" w:hint="eastAsia"/>
          <w:kern w:val="0"/>
          <w:sz w:val="32"/>
          <w:szCs w:val="32"/>
        </w:rPr>
        <w:t>。</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（二）维修资金行政主管部门接到申请后，立即对申请材料进行审核，并在三个工作日内完成审核工作。</w:t>
      </w:r>
      <w:r w:rsidR="00991299">
        <w:rPr>
          <w:rFonts w:ascii="Times New Roman" w:eastAsia="仿宋_GB2312" w:hAnsi="Times New Roman" w:cs="Times New Roman" w:hint="eastAsia"/>
          <w:kern w:val="0"/>
          <w:sz w:val="32"/>
          <w:szCs w:val="32"/>
        </w:rPr>
        <w:t>符合使用条件的，</w:t>
      </w:r>
      <w:bookmarkStart w:id="16" w:name="OLE_LINK24"/>
      <w:bookmarkStart w:id="17" w:name="OLE_LINK25"/>
      <w:r w:rsidR="00991299">
        <w:rPr>
          <w:rFonts w:ascii="Times New Roman" w:eastAsia="仿宋_GB2312" w:hAnsi="Times New Roman" w:cs="Times New Roman" w:hint="eastAsia"/>
          <w:kern w:val="0"/>
          <w:sz w:val="32"/>
          <w:szCs w:val="32"/>
        </w:rPr>
        <w:t>维修资金行政主管部门</w:t>
      </w:r>
      <w:bookmarkEnd w:id="16"/>
      <w:bookmarkEnd w:id="17"/>
      <w:r w:rsidR="00991299">
        <w:rPr>
          <w:rFonts w:ascii="Times New Roman" w:eastAsia="仿宋_GB2312" w:hAnsi="Times New Roman" w:cs="Times New Roman" w:hint="eastAsia"/>
          <w:kern w:val="0"/>
          <w:sz w:val="32"/>
          <w:szCs w:val="32"/>
        </w:rPr>
        <w:t>予以备案；</w:t>
      </w:r>
      <w:r>
        <w:rPr>
          <w:rFonts w:ascii="Times New Roman" w:eastAsia="仿宋_GB2312" w:hAnsi="Times New Roman" w:cs="Times New Roman"/>
          <w:kern w:val="0"/>
          <w:sz w:val="32"/>
          <w:szCs w:val="32"/>
        </w:rPr>
        <w:t>不符合使用条件的</w:t>
      </w:r>
      <w:r w:rsidR="00991299">
        <w:rPr>
          <w:rFonts w:ascii="Times New Roman" w:eastAsia="仿宋_GB2312" w:hAnsi="Times New Roman" w:cs="Times New Roman" w:hint="eastAsia"/>
          <w:kern w:val="0"/>
          <w:sz w:val="32"/>
          <w:szCs w:val="32"/>
        </w:rPr>
        <w:t>，维修资金行政主管部门</w:t>
      </w:r>
      <w:r>
        <w:rPr>
          <w:rFonts w:ascii="Times New Roman" w:eastAsia="仿宋_GB2312" w:hAnsi="Times New Roman" w:cs="Times New Roman"/>
          <w:kern w:val="0"/>
          <w:sz w:val="32"/>
          <w:szCs w:val="32"/>
        </w:rPr>
        <w:t>退回申请，并书面说明原因或者书面要求申请人修正或者补正。</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（三）申请人取得维修资金使用备案通知后，按照</w:t>
      </w:r>
      <w:r w:rsidR="00991299">
        <w:rPr>
          <w:rFonts w:ascii="Times New Roman" w:eastAsia="仿宋_GB2312" w:hAnsi="Times New Roman" w:cs="Times New Roman" w:hint="eastAsia"/>
          <w:kern w:val="0"/>
          <w:sz w:val="32"/>
          <w:szCs w:val="32"/>
        </w:rPr>
        <w:t>本</w:t>
      </w:r>
      <w:r>
        <w:rPr>
          <w:rFonts w:ascii="Times New Roman" w:eastAsia="仿宋_GB2312" w:hAnsi="Times New Roman" w:cs="Times New Roman"/>
          <w:kern w:val="0"/>
          <w:sz w:val="32"/>
          <w:szCs w:val="32"/>
        </w:rPr>
        <w:t>办法第三十</w:t>
      </w:r>
      <w:r>
        <w:rPr>
          <w:rFonts w:ascii="Times New Roman" w:eastAsia="仿宋_GB2312" w:hAnsi="Times New Roman" w:cs="Times New Roman" w:hint="eastAsia"/>
          <w:kern w:val="0"/>
          <w:sz w:val="32"/>
          <w:szCs w:val="32"/>
        </w:rPr>
        <w:t>三</w:t>
      </w:r>
      <w:r>
        <w:rPr>
          <w:rFonts w:ascii="Times New Roman" w:eastAsia="仿宋_GB2312" w:hAnsi="Times New Roman" w:cs="Times New Roman"/>
          <w:kern w:val="0"/>
          <w:sz w:val="32"/>
          <w:szCs w:val="32"/>
        </w:rPr>
        <w:t>条第五项的规定组织维修。</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组织维修的同时，申请人应当将应急维修方案以及有关单位出具的检验检测、鉴定、检查、证明等材料向维修资金列支范围内的业主公示，公示期不少于七日。在公示期间，业主提出的建议或者异议，申请人应当</w:t>
      </w:r>
      <w:proofErr w:type="gramStart"/>
      <w:r>
        <w:rPr>
          <w:rFonts w:ascii="Times New Roman" w:eastAsia="仿宋_GB2312" w:hAnsi="Times New Roman" w:cs="Times New Roman" w:hint="eastAsia"/>
          <w:kern w:val="0"/>
          <w:sz w:val="32"/>
          <w:szCs w:val="32"/>
        </w:rPr>
        <w:t>作出</w:t>
      </w:r>
      <w:proofErr w:type="gramEnd"/>
      <w:r>
        <w:rPr>
          <w:rFonts w:ascii="Times New Roman" w:eastAsia="仿宋_GB2312" w:hAnsi="Times New Roman" w:cs="Times New Roman" w:hint="eastAsia"/>
          <w:kern w:val="0"/>
          <w:sz w:val="32"/>
          <w:szCs w:val="32"/>
        </w:rPr>
        <w:t>解释说明。</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（四）</w:t>
      </w:r>
      <w:r>
        <w:rPr>
          <w:rFonts w:ascii="Times New Roman" w:eastAsia="仿宋_GB2312" w:hAnsi="Times New Roman" w:cs="Times New Roman" w:hint="eastAsia"/>
          <w:kern w:val="0"/>
          <w:sz w:val="32"/>
          <w:szCs w:val="32"/>
        </w:rPr>
        <w:t>公示期满无异议或者异议不成立的</w:t>
      </w:r>
      <w:r>
        <w:rPr>
          <w:rFonts w:ascii="Times New Roman" w:eastAsia="仿宋_GB2312" w:hAnsi="Times New Roman" w:cs="Times New Roman"/>
          <w:kern w:val="0"/>
          <w:sz w:val="32"/>
          <w:szCs w:val="32"/>
        </w:rPr>
        <w:t>，按照本办法第三十</w:t>
      </w:r>
      <w:r w:rsidRPr="00557D06">
        <w:rPr>
          <w:rFonts w:ascii="Times New Roman" w:eastAsia="仿宋_GB2312" w:hAnsi="Times New Roman" w:cs="Times New Roman" w:hint="eastAsia"/>
          <w:kern w:val="0"/>
          <w:sz w:val="32"/>
          <w:szCs w:val="32"/>
        </w:rPr>
        <w:t>三</w:t>
      </w:r>
      <w:r>
        <w:rPr>
          <w:rFonts w:ascii="Times New Roman" w:eastAsia="仿宋_GB2312" w:hAnsi="Times New Roman" w:cs="Times New Roman"/>
          <w:kern w:val="0"/>
          <w:sz w:val="32"/>
          <w:szCs w:val="32"/>
        </w:rPr>
        <w:t>条第六项的规定申请维修资金结算。</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发生本办法第三十四条第二项规定</w:t>
      </w:r>
      <w:r w:rsidR="00991299">
        <w:rPr>
          <w:rFonts w:ascii="Times New Roman" w:eastAsia="仿宋_GB2312" w:hAnsi="Times New Roman" w:cs="Times New Roman" w:hint="eastAsia"/>
          <w:kern w:val="0"/>
          <w:sz w:val="32"/>
          <w:szCs w:val="32"/>
        </w:rPr>
        <w:t>的情形</w:t>
      </w:r>
      <w:r>
        <w:rPr>
          <w:rFonts w:ascii="Times New Roman" w:eastAsia="仿宋_GB2312" w:hAnsi="Times New Roman" w:cs="Times New Roman"/>
          <w:kern w:val="0"/>
          <w:sz w:val="32"/>
          <w:szCs w:val="32"/>
        </w:rPr>
        <w:t>，但</w:t>
      </w:r>
      <w:r w:rsidR="00991299">
        <w:rPr>
          <w:rFonts w:ascii="Times New Roman" w:eastAsia="仿宋_GB2312" w:hAnsi="Times New Roman" w:cs="Times New Roman" w:hint="eastAsia"/>
          <w:kern w:val="0"/>
          <w:sz w:val="32"/>
          <w:szCs w:val="32"/>
        </w:rPr>
        <w:t>是</w:t>
      </w:r>
      <w:r>
        <w:rPr>
          <w:rFonts w:ascii="Times New Roman" w:eastAsia="仿宋_GB2312" w:hAnsi="Times New Roman" w:cs="Times New Roman"/>
          <w:kern w:val="0"/>
          <w:sz w:val="32"/>
          <w:szCs w:val="32"/>
        </w:rPr>
        <w:t>尚未完成维修资金使用备案流程的，</w:t>
      </w:r>
      <w:r w:rsidR="00991299">
        <w:rPr>
          <w:rFonts w:ascii="Times New Roman" w:eastAsia="仿宋_GB2312" w:hAnsi="Times New Roman" w:cs="Times New Roman" w:hint="eastAsia"/>
          <w:kern w:val="0"/>
          <w:sz w:val="32"/>
          <w:szCs w:val="32"/>
        </w:rPr>
        <w:t>经</w:t>
      </w:r>
      <w:r w:rsidRPr="001B777B">
        <w:rPr>
          <w:rFonts w:ascii="Times New Roman" w:eastAsia="仿宋_GB2312" w:hAnsi="Times New Roman" w:cs="Times New Roman" w:hint="eastAsia"/>
          <w:kern w:val="0"/>
          <w:sz w:val="32"/>
          <w:szCs w:val="32"/>
        </w:rPr>
        <w:t>向</w:t>
      </w:r>
      <w:r>
        <w:rPr>
          <w:rFonts w:ascii="Times New Roman" w:eastAsia="仿宋_GB2312" w:hAnsi="Times New Roman" w:cs="Times New Roman"/>
          <w:kern w:val="0"/>
          <w:sz w:val="32"/>
          <w:szCs w:val="32"/>
        </w:rPr>
        <w:t>县级市（区）维修资金行政主管部门</w:t>
      </w:r>
      <w:r w:rsidRPr="001B777B">
        <w:rPr>
          <w:rFonts w:ascii="Times New Roman" w:eastAsia="仿宋_GB2312" w:hAnsi="Times New Roman" w:cs="Times New Roman" w:hint="eastAsia"/>
          <w:kern w:val="0"/>
          <w:sz w:val="32"/>
          <w:szCs w:val="32"/>
        </w:rPr>
        <w:t>报备</w:t>
      </w:r>
      <w:r>
        <w:rPr>
          <w:rFonts w:ascii="Times New Roman" w:eastAsia="仿宋_GB2312" w:hAnsi="Times New Roman" w:cs="Times New Roman"/>
          <w:kern w:val="0"/>
          <w:sz w:val="32"/>
          <w:szCs w:val="32"/>
        </w:rPr>
        <w:t>，可以先行组织维修，</w:t>
      </w:r>
      <w:r w:rsidR="00991299">
        <w:rPr>
          <w:rFonts w:ascii="Times New Roman" w:eastAsia="仿宋_GB2312" w:hAnsi="Times New Roman" w:cs="Times New Roman" w:hint="eastAsia"/>
          <w:kern w:val="0"/>
          <w:sz w:val="32"/>
          <w:szCs w:val="32"/>
        </w:rPr>
        <w:t>并</w:t>
      </w:r>
      <w:r>
        <w:rPr>
          <w:rFonts w:ascii="Times New Roman" w:eastAsia="仿宋_GB2312" w:hAnsi="Times New Roman" w:cs="Times New Roman"/>
          <w:kern w:val="0"/>
          <w:sz w:val="32"/>
          <w:szCs w:val="32"/>
        </w:rPr>
        <w:t>在维修工程竣工验收合格后</w:t>
      </w:r>
      <w:r w:rsidR="00991299">
        <w:rPr>
          <w:rFonts w:ascii="Times New Roman" w:eastAsia="仿宋_GB2312" w:hAnsi="Times New Roman" w:cs="Times New Roman" w:hint="eastAsia"/>
          <w:kern w:val="0"/>
          <w:sz w:val="32"/>
          <w:szCs w:val="32"/>
        </w:rPr>
        <w:t>及时</w:t>
      </w:r>
      <w:r>
        <w:rPr>
          <w:rFonts w:ascii="Times New Roman" w:eastAsia="仿宋_GB2312" w:hAnsi="Times New Roman" w:cs="Times New Roman"/>
          <w:kern w:val="0"/>
          <w:sz w:val="32"/>
          <w:szCs w:val="32"/>
        </w:rPr>
        <w:t>补办应急</w:t>
      </w:r>
      <w:r w:rsidR="00991299">
        <w:rPr>
          <w:rFonts w:ascii="Times New Roman" w:eastAsia="仿宋_GB2312" w:hAnsi="Times New Roman" w:cs="Times New Roman" w:hint="eastAsia"/>
          <w:kern w:val="0"/>
          <w:sz w:val="32"/>
          <w:szCs w:val="32"/>
        </w:rPr>
        <w:t>使用维修资金</w:t>
      </w:r>
      <w:r>
        <w:rPr>
          <w:rFonts w:ascii="Times New Roman" w:eastAsia="仿宋_GB2312" w:hAnsi="Times New Roman" w:cs="Times New Roman"/>
          <w:kern w:val="0"/>
          <w:sz w:val="32"/>
          <w:szCs w:val="32"/>
        </w:rPr>
        <w:t>的相关材料。</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对本办法第三十四条规定的紧急情形相关主体未及时提出申请，未按规定实施抢修，且已出现严重影响业主生活或者危及人身财产安全情形的，</w:t>
      </w:r>
      <w:bookmarkStart w:id="18" w:name="_Hlk113822977"/>
      <w:r w:rsidRPr="001B777B">
        <w:rPr>
          <w:rFonts w:ascii="Times New Roman" w:eastAsia="仿宋_GB2312" w:hAnsi="Times New Roman" w:cs="Times New Roman" w:hint="eastAsia"/>
          <w:kern w:val="0"/>
          <w:sz w:val="32"/>
          <w:szCs w:val="32"/>
        </w:rPr>
        <w:t>镇人民政府（街道办事处）应当督促业主和</w:t>
      </w:r>
      <w:r w:rsidR="00991299">
        <w:rPr>
          <w:rFonts w:ascii="Times New Roman" w:eastAsia="仿宋_GB2312" w:hAnsi="Times New Roman" w:cs="Times New Roman" w:hint="eastAsia"/>
          <w:kern w:val="0"/>
          <w:sz w:val="32"/>
          <w:szCs w:val="32"/>
        </w:rPr>
        <w:t>业主委员会</w:t>
      </w:r>
      <w:r w:rsidRPr="001B777B">
        <w:rPr>
          <w:rFonts w:ascii="Times New Roman" w:eastAsia="仿宋_GB2312" w:hAnsi="Times New Roman" w:cs="Times New Roman" w:hint="eastAsia"/>
          <w:kern w:val="0"/>
          <w:sz w:val="32"/>
          <w:szCs w:val="32"/>
        </w:rPr>
        <w:t>或者相关责任人限期维修。</w:t>
      </w:r>
      <w:r>
        <w:rPr>
          <w:rFonts w:ascii="Times New Roman" w:eastAsia="仿宋_GB2312" w:hAnsi="Times New Roman" w:cs="Times New Roman" w:hint="eastAsia"/>
          <w:kern w:val="0"/>
          <w:sz w:val="32"/>
          <w:szCs w:val="32"/>
        </w:rPr>
        <w:t>镇人民政府</w:t>
      </w:r>
      <w:r>
        <w:rPr>
          <w:rFonts w:ascii="黑体" w:eastAsia="黑体" w:hAnsi="黑体" w:cs="黑体" w:hint="eastAsia"/>
          <w:kern w:val="0"/>
          <w:sz w:val="32"/>
          <w:szCs w:val="32"/>
        </w:rPr>
        <w:t>（</w:t>
      </w:r>
      <w:r>
        <w:rPr>
          <w:rFonts w:ascii="Times New Roman" w:eastAsia="仿宋_GB2312" w:hAnsi="Times New Roman" w:cs="Times New Roman" w:hint="eastAsia"/>
          <w:kern w:val="0"/>
          <w:sz w:val="32"/>
          <w:szCs w:val="32"/>
        </w:rPr>
        <w:t>街道办事处）向县级市（区）</w:t>
      </w:r>
      <w:r w:rsidRPr="001B777B">
        <w:rPr>
          <w:rFonts w:ascii="Times New Roman" w:eastAsia="仿宋_GB2312" w:hAnsi="Times New Roman" w:cs="Times New Roman" w:hint="eastAsia"/>
          <w:kern w:val="0"/>
          <w:sz w:val="32"/>
          <w:szCs w:val="32"/>
        </w:rPr>
        <w:t>维修资金</w:t>
      </w:r>
      <w:r>
        <w:rPr>
          <w:rFonts w:ascii="Times New Roman" w:eastAsia="仿宋_GB2312" w:hAnsi="Times New Roman" w:cs="Times New Roman" w:hint="eastAsia"/>
          <w:kern w:val="0"/>
          <w:sz w:val="32"/>
          <w:szCs w:val="32"/>
        </w:rPr>
        <w:t>管理行政主</w:t>
      </w:r>
      <w:r>
        <w:rPr>
          <w:rFonts w:ascii="Times New Roman" w:eastAsia="仿宋_GB2312" w:hAnsi="Times New Roman" w:cs="Times New Roman" w:hint="eastAsia"/>
          <w:kern w:val="0"/>
          <w:sz w:val="32"/>
          <w:szCs w:val="32"/>
        </w:rPr>
        <w:lastRenderedPageBreak/>
        <w:t>管部门紧急报告，经县级市（区）</w:t>
      </w:r>
      <w:r w:rsidRPr="001B777B">
        <w:rPr>
          <w:rFonts w:ascii="Times New Roman" w:eastAsia="仿宋_GB2312" w:hAnsi="Times New Roman" w:cs="Times New Roman" w:hint="eastAsia"/>
          <w:kern w:val="0"/>
          <w:sz w:val="32"/>
          <w:szCs w:val="32"/>
        </w:rPr>
        <w:t>维修资金</w:t>
      </w:r>
      <w:r>
        <w:rPr>
          <w:rFonts w:ascii="Times New Roman" w:eastAsia="仿宋_GB2312" w:hAnsi="Times New Roman" w:cs="Times New Roman" w:hint="eastAsia"/>
          <w:kern w:val="0"/>
          <w:sz w:val="32"/>
          <w:szCs w:val="32"/>
        </w:rPr>
        <w:t>管理行政主管部门核实后，</w:t>
      </w:r>
      <w:r w:rsidRPr="001B777B">
        <w:rPr>
          <w:rFonts w:ascii="Times New Roman" w:eastAsia="仿宋_GB2312" w:hAnsi="Times New Roman" w:cs="Times New Roman" w:hint="eastAsia"/>
          <w:kern w:val="0"/>
          <w:sz w:val="32"/>
          <w:szCs w:val="32"/>
        </w:rPr>
        <w:t>镇人民政府（街道办事处）也</w:t>
      </w:r>
      <w:r>
        <w:rPr>
          <w:rFonts w:ascii="Times New Roman" w:eastAsia="仿宋_GB2312" w:hAnsi="Times New Roman" w:cs="Times New Roman" w:hint="eastAsia"/>
          <w:kern w:val="0"/>
          <w:sz w:val="32"/>
          <w:szCs w:val="32"/>
        </w:rPr>
        <w:t>可以组织代为维修。</w:t>
      </w:r>
      <w:bookmarkEnd w:id="18"/>
      <w:r>
        <w:rPr>
          <w:rFonts w:ascii="Times New Roman" w:eastAsia="仿宋_GB2312" w:hAnsi="Times New Roman" w:cs="Times New Roman" w:hint="eastAsia"/>
          <w:kern w:val="0"/>
          <w:sz w:val="32"/>
          <w:szCs w:val="32"/>
        </w:rPr>
        <w:t>代为维修费用经审核或者审计后，向业主公示并依法列支。</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第三十</w:t>
      </w:r>
      <w:r>
        <w:rPr>
          <w:rFonts w:ascii="Times New Roman" w:eastAsia="黑体" w:hAnsi="Times New Roman" w:cs="Times New Roman" w:hint="eastAsia"/>
          <w:kern w:val="0"/>
          <w:sz w:val="32"/>
          <w:szCs w:val="32"/>
        </w:rPr>
        <w:t>六</w:t>
      </w:r>
      <w:r>
        <w:rPr>
          <w:rFonts w:ascii="Times New Roman" w:eastAsia="黑体" w:hAnsi="Times New Roman" w:cs="Times New Roman"/>
          <w:kern w:val="0"/>
          <w:sz w:val="32"/>
          <w:szCs w:val="32"/>
        </w:rPr>
        <w:t>条</w:t>
      </w:r>
      <w:r w:rsidR="00207B12">
        <w:rPr>
          <w:rFonts w:ascii="Times New Roman" w:eastAsia="黑体" w:hAnsi="Times New Roman" w:cs="Times New Roman" w:hint="eastAsia"/>
          <w:kern w:val="0"/>
          <w:sz w:val="32"/>
          <w:szCs w:val="32"/>
        </w:rPr>
        <w:t xml:space="preserve"> </w:t>
      </w:r>
      <w:r>
        <w:rPr>
          <w:rFonts w:ascii="Times New Roman" w:eastAsia="仿宋_GB2312" w:hAnsi="Times New Roman" w:cs="Times New Roman"/>
          <w:kern w:val="0"/>
          <w:sz w:val="32"/>
          <w:szCs w:val="32"/>
        </w:rPr>
        <w:t>维修资金使用实行第三方监督服务</w:t>
      </w:r>
      <w:r>
        <w:rPr>
          <w:rFonts w:ascii="Times New Roman" w:eastAsia="仿宋_GB2312" w:hAnsi="Times New Roman" w:cs="Times New Roman" w:hint="eastAsia"/>
          <w:kern w:val="0"/>
          <w:sz w:val="32"/>
          <w:szCs w:val="32"/>
        </w:rPr>
        <w:t>，具体包括：招标代理服务、工程造价审核服务、监理服务、第三方检测服务等。县级市（区）维修资金行政主管部门</w:t>
      </w:r>
      <w:r w:rsidRPr="001B777B">
        <w:rPr>
          <w:rFonts w:ascii="Times New Roman" w:eastAsia="仿宋_GB2312" w:hAnsi="Times New Roman" w:cs="Times New Roman" w:hint="eastAsia"/>
          <w:kern w:val="0"/>
          <w:sz w:val="32"/>
          <w:szCs w:val="32"/>
        </w:rPr>
        <w:t>可以</w:t>
      </w:r>
      <w:r>
        <w:rPr>
          <w:rFonts w:ascii="Times New Roman" w:eastAsia="仿宋_GB2312" w:hAnsi="Times New Roman" w:cs="Times New Roman" w:hint="eastAsia"/>
          <w:kern w:val="0"/>
          <w:sz w:val="32"/>
          <w:szCs w:val="32"/>
        </w:rPr>
        <w:t>统一选聘专业机构提供辖区内维修资金使用第三方监督服务。</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住宅区单项维修、更新和改造，使用金额五十万元以上的项目，申请人应当通过招标形式选择</w:t>
      </w:r>
      <w:r>
        <w:rPr>
          <w:rFonts w:ascii="Times New Roman" w:eastAsia="仿宋_GB2312" w:hAnsi="Times New Roman" w:cs="Times New Roman"/>
          <w:kern w:val="0"/>
          <w:sz w:val="32"/>
          <w:szCs w:val="32"/>
        </w:rPr>
        <w:t>具有相应资质的</w:t>
      </w:r>
      <w:r>
        <w:rPr>
          <w:rFonts w:ascii="Times New Roman" w:eastAsia="仿宋_GB2312" w:hAnsi="Times New Roman" w:cs="Times New Roman" w:hint="eastAsia"/>
          <w:kern w:val="0"/>
          <w:sz w:val="32"/>
          <w:szCs w:val="32"/>
        </w:rPr>
        <w:t>施工单位；使用金额二十万元以上的项目，申请人应当聘请</w:t>
      </w:r>
      <w:r>
        <w:rPr>
          <w:rFonts w:ascii="Times New Roman" w:eastAsia="仿宋_GB2312" w:hAnsi="Times New Roman" w:cs="Times New Roman"/>
          <w:kern w:val="0"/>
          <w:sz w:val="32"/>
          <w:szCs w:val="32"/>
        </w:rPr>
        <w:t>具有相应资质的</w:t>
      </w:r>
      <w:r>
        <w:rPr>
          <w:rFonts w:ascii="Times New Roman" w:eastAsia="仿宋_GB2312" w:hAnsi="Times New Roman" w:cs="Times New Roman" w:hint="eastAsia"/>
          <w:kern w:val="0"/>
          <w:sz w:val="32"/>
          <w:szCs w:val="32"/>
        </w:rPr>
        <w:t>监理公司对工程</w:t>
      </w:r>
      <w:r>
        <w:rPr>
          <w:rFonts w:ascii="Times New Roman" w:eastAsia="仿宋_GB2312" w:hAnsi="Times New Roman" w:cs="Times New Roman"/>
          <w:kern w:val="0"/>
          <w:sz w:val="32"/>
          <w:szCs w:val="32"/>
        </w:rPr>
        <w:t>实施</w:t>
      </w:r>
      <w:r>
        <w:rPr>
          <w:rFonts w:ascii="Times New Roman" w:eastAsia="仿宋_GB2312" w:hAnsi="Times New Roman" w:cs="Times New Roman" w:hint="eastAsia"/>
          <w:kern w:val="0"/>
          <w:sz w:val="32"/>
          <w:szCs w:val="32"/>
        </w:rPr>
        <w:t>监理；常规使用金额三万元以上或应急使用金额五千元以上的项目，申请人应当聘请工程造价咨询机构对工程</w:t>
      </w:r>
      <w:r>
        <w:rPr>
          <w:rFonts w:ascii="Times New Roman" w:eastAsia="仿宋_GB2312" w:hAnsi="Times New Roman" w:cs="Times New Roman"/>
          <w:kern w:val="0"/>
          <w:sz w:val="32"/>
          <w:szCs w:val="32"/>
        </w:rPr>
        <w:t>预、决算</w:t>
      </w:r>
      <w:r>
        <w:rPr>
          <w:rFonts w:ascii="Times New Roman" w:eastAsia="仿宋_GB2312" w:hAnsi="Times New Roman" w:cs="Times New Roman" w:hint="eastAsia"/>
          <w:kern w:val="0"/>
          <w:sz w:val="32"/>
          <w:szCs w:val="32"/>
        </w:rPr>
        <w:t>进行审价。</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第三十</w:t>
      </w:r>
      <w:r>
        <w:rPr>
          <w:rFonts w:ascii="Times New Roman" w:eastAsia="黑体" w:hAnsi="Times New Roman" w:cs="Times New Roman" w:hint="eastAsia"/>
          <w:kern w:val="0"/>
          <w:sz w:val="32"/>
          <w:szCs w:val="32"/>
        </w:rPr>
        <w:t>七</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sidR="00991299">
        <w:rPr>
          <w:rFonts w:ascii="方正楷体_GB2312" w:eastAsia="方正楷体_GB2312" w:hAnsi="方正楷体_GB2312" w:cs="方正楷体_GB2312" w:hint="eastAsia"/>
          <w:kern w:val="0"/>
          <w:sz w:val="32"/>
          <w:szCs w:val="32"/>
        </w:rPr>
        <w:t>申请人</w:t>
      </w:r>
      <w:r>
        <w:rPr>
          <w:rFonts w:ascii="Times New Roman" w:eastAsia="仿宋_GB2312" w:hAnsi="Times New Roman" w:cs="Times New Roman"/>
          <w:kern w:val="0"/>
          <w:sz w:val="32"/>
          <w:szCs w:val="32"/>
        </w:rPr>
        <w:t>按照本办法第三十</w:t>
      </w:r>
      <w:r w:rsidRPr="001B777B">
        <w:rPr>
          <w:rFonts w:ascii="Times New Roman" w:eastAsia="仿宋_GB2312" w:hAnsi="Times New Roman" w:cs="Times New Roman" w:hint="eastAsia"/>
          <w:kern w:val="0"/>
          <w:sz w:val="32"/>
          <w:szCs w:val="32"/>
        </w:rPr>
        <w:t>三</w:t>
      </w:r>
      <w:r>
        <w:rPr>
          <w:rFonts w:ascii="Times New Roman" w:eastAsia="仿宋_GB2312" w:hAnsi="Times New Roman" w:cs="Times New Roman"/>
          <w:kern w:val="0"/>
          <w:sz w:val="32"/>
          <w:szCs w:val="32"/>
        </w:rPr>
        <w:t>条</w:t>
      </w:r>
      <w:r w:rsidR="00991299">
        <w:rPr>
          <w:rFonts w:ascii="Times New Roman" w:eastAsia="仿宋_GB2312" w:hAnsi="Times New Roman" w:cs="Times New Roman" w:hint="eastAsia"/>
          <w:kern w:val="0"/>
          <w:sz w:val="32"/>
          <w:szCs w:val="32"/>
        </w:rPr>
        <w:t>的规定，申请</w:t>
      </w:r>
      <w:r>
        <w:rPr>
          <w:rFonts w:ascii="Times New Roman" w:eastAsia="仿宋_GB2312" w:hAnsi="Times New Roman" w:cs="Times New Roman"/>
          <w:kern w:val="0"/>
          <w:sz w:val="32"/>
          <w:szCs w:val="32"/>
        </w:rPr>
        <w:t>常规使用维修资金备案的，应当提交下列材料：</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（一）维修、更新、改造方案及费用分摊清册；</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（二）业主书面确认结果表；</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（三）维修资金使用公示；</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（四）维修资金使用公示证明；</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（五）维修资金使用备案申请表；</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（六）物业管理服务合同；</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（七）需要提供的其他材料。</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w:t>
      </w:r>
      <w:r>
        <w:rPr>
          <w:rFonts w:ascii="Times New Roman" w:eastAsia="黑体" w:hAnsi="Times New Roman" w:cs="Times New Roman" w:hint="eastAsia"/>
          <w:kern w:val="0"/>
          <w:sz w:val="32"/>
          <w:szCs w:val="32"/>
        </w:rPr>
        <w:t>三</w:t>
      </w:r>
      <w:r>
        <w:rPr>
          <w:rFonts w:ascii="Times New Roman" w:eastAsia="黑体" w:hAnsi="Times New Roman" w:cs="Times New Roman"/>
          <w:kern w:val="0"/>
          <w:sz w:val="32"/>
          <w:szCs w:val="32"/>
        </w:rPr>
        <w:t>十</w:t>
      </w:r>
      <w:r>
        <w:rPr>
          <w:rFonts w:ascii="Times New Roman" w:eastAsia="黑体" w:hAnsi="Times New Roman" w:cs="Times New Roman" w:hint="eastAsia"/>
          <w:kern w:val="0"/>
          <w:sz w:val="32"/>
          <w:szCs w:val="32"/>
        </w:rPr>
        <w:t>八</w:t>
      </w:r>
      <w:r>
        <w:rPr>
          <w:rFonts w:ascii="Times New Roman" w:eastAsia="黑体" w:hAnsi="Times New Roman" w:cs="Times New Roman"/>
          <w:kern w:val="0"/>
          <w:sz w:val="32"/>
          <w:szCs w:val="32"/>
        </w:rPr>
        <w:t>条</w:t>
      </w:r>
      <w:r w:rsidR="00991299">
        <w:rPr>
          <w:rFonts w:ascii="Times New Roman" w:eastAsia="黑体" w:hAnsi="Times New Roman" w:cs="Times New Roman" w:hint="eastAsia"/>
          <w:kern w:val="0"/>
          <w:sz w:val="32"/>
          <w:szCs w:val="32"/>
        </w:rPr>
        <w:t xml:space="preserve"> </w:t>
      </w:r>
      <w:r w:rsidR="00991299" w:rsidRPr="00991299">
        <w:rPr>
          <w:rFonts w:ascii="Times New Roman" w:eastAsia="仿宋_GB2312" w:hAnsi="Times New Roman" w:cs="Times New Roman" w:hint="eastAsia"/>
          <w:kern w:val="0"/>
          <w:sz w:val="32"/>
          <w:szCs w:val="32"/>
        </w:rPr>
        <w:t>申请人</w:t>
      </w:r>
      <w:r>
        <w:rPr>
          <w:rFonts w:ascii="Times New Roman" w:eastAsia="仿宋_GB2312" w:hAnsi="Times New Roman" w:cs="Times New Roman"/>
          <w:kern w:val="0"/>
          <w:sz w:val="32"/>
          <w:szCs w:val="32"/>
        </w:rPr>
        <w:t>按照本办法第三十</w:t>
      </w:r>
      <w:r w:rsidRPr="001B777B">
        <w:rPr>
          <w:rFonts w:ascii="Times New Roman" w:eastAsia="仿宋_GB2312" w:hAnsi="Times New Roman" w:cs="Times New Roman" w:hint="eastAsia"/>
          <w:kern w:val="0"/>
          <w:sz w:val="32"/>
          <w:szCs w:val="32"/>
        </w:rPr>
        <w:t>五</w:t>
      </w:r>
      <w:r>
        <w:rPr>
          <w:rFonts w:ascii="Times New Roman" w:eastAsia="仿宋_GB2312" w:hAnsi="Times New Roman" w:cs="Times New Roman"/>
          <w:kern w:val="0"/>
          <w:sz w:val="32"/>
          <w:szCs w:val="32"/>
        </w:rPr>
        <w:t>条</w:t>
      </w:r>
      <w:r w:rsidR="00991299">
        <w:rPr>
          <w:rFonts w:ascii="Times New Roman" w:eastAsia="仿宋_GB2312" w:hAnsi="Times New Roman" w:cs="Times New Roman" w:hint="eastAsia"/>
          <w:kern w:val="0"/>
          <w:sz w:val="32"/>
          <w:szCs w:val="32"/>
        </w:rPr>
        <w:t>的规定，申请</w:t>
      </w:r>
      <w:r>
        <w:rPr>
          <w:rFonts w:ascii="Times New Roman" w:eastAsia="仿宋_GB2312" w:hAnsi="Times New Roman" w:cs="Times New Roman"/>
          <w:kern w:val="0"/>
          <w:sz w:val="32"/>
          <w:szCs w:val="32"/>
        </w:rPr>
        <w:t>应急使用维修资金备案的，应当提交下列材料：</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lastRenderedPageBreak/>
        <w:t>（一）维修、更新、改造方案及费用分摊清册；</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（二）维修资金使用备案申请表；</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（三）有关主管部门或者其委托机构出具的检验检测、鉴定、检查、证明材料。</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w:t>
      </w:r>
      <w:r>
        <w:rPr>
          <w:rFonts w:ascii="Times New Roman" w:eastAsia="黑体" w:hAnsi="Times New Roman" w:cs="Times New Roman" w:hint="eastAsia"/>
          <w:kern w:val="0"/>
          <w:sz w:val="32"/>
          <w:szCs w:val="32"/>
        </w:rPr>
        <w:t>三十九</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通过维修资金使用备案后，申请人向维修资金行政主管部门申请维修资金预付款结算的，应当提交下列材料：</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（一）维修合同；</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（二）发票；</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（三）维修资金支取申请表；</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（四）</w:t>
      </w:r>
      <w:r>
        <w:rPr>
          <w:rFonts w:ascii="Times New Roman" w:eastAsia="仿宋_GB2312" w:hAnsi="Times New Roman" w:cs="Times New Roman" w:hint="eastAsia"/>
          <w:kern w:val="0"/>
          <w:sz w:val="32"/>
          <w:szCs w:val="32"/>
        </w:rPr>
        <w:t>施工单位资质证书；</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（五）应急维修的，应当提供维修资金使用公示证明；</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（六）进行招标的，应当提供招标代理合同、中标通知书；</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（七）进行</w:t>
      </w:r>
      <w:r>
        <w:rPr>
          <w:rFonts w:ascii="Times New Roman" w:eastAsia="仿宋_GB2312" w:hAnsi="Times New Roman" w:cs="Times New Roman" w:hint="eastAsia"/>
          <w:kern w:val="0"/>
          <w:sz w:val="32"/>
          <w:szCs w:val="32"/>
        </w:rPr>
        <w:t>监理的，应当提供监理合同及监理单位资质证书；</w:t>
      </w:r>
    </w:p>
    <w:p w:rsidR="001B777B" w:rsidRPr="006C3ED2"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（八）</w:t>
      </w:r>
      <w:r>
        <w:rPr>
          <w:rFonts w:ascii="Times New Roman" w:eastAsia="仿宋_GB2312" w:hAnsi="Times New Roman" w:cs="Times New Roman"/>
          <w:kern w:val="0"/>
          <w:sz w:val="32"/>
          <w:szCs w:val="32"/>
        </w:rPr>
        <w:t>进行</w:t>
      </w:r>
      <w:r>
        <w:rPr>
          <w:rFonts w:ascii="Times New Roman" w:eastAsia="仿宋_GB2312" w:hAnsi="Times New Roman" w:cs="Times New Roman" w:hint="eastAsia"/>
          <w:kern w:val="0"/>
          <w:sz w:val="32"/>
          <w:szCs w:val="32"/>
        </w:rPr>
        <w:t>审价的，应当提供审价合同。</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维修工程完工，申请人向维修资金行政主管部门申请维修资金尾款结算的，除提交前款所规定的第二、三项材料外，还应当提交下列材料：</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（一）工程验收报告；</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（二）决算费用分摊清册、决算公示、决算公示证明；</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（三）实施监理的项目应当提供监理报告。</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（四）实施审价的项目应当提供审价报告。</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lastRenderedPageBreak/>
        <w:t>第四十条</w:t>
      </w:r>
      <w:r w:rsidR="00991299">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申请人应当对维修资金申请使用备案和结算的相关</w:t>
      </w:r>
      <w:r w:rsidR="00991299">
        <w:rPr>
          <w:rFonts w:ascii="Times New Roman" w:eastAsia="仿宋_GB2312" w:hAnsi="Times New Roman" w:cs="Times New Roman" w:hint="eastAsia"/>
          <w:kern w:val="0"/>
          <w:sz w:val="32"/>
          <w:szCs w:val="32"/>
        </w:rPr>
        <w:t>材料</w:t>
      </w:r>
      <w:r>
        <w:rPr>
          <w:rFonts w:ascii="Times New Roman" w:eastAsia="仿宋_GB2312" w:hAnsi="Times New Roman" w:cs="Times New Roman"/>
          <w:kern w:val="0"/>
          <w:sz w:val="32"/>
          <w:szCs w:val="32"/>
        </w:rPr>
        <w:t>的真实性、合法性负责，不得隐瞒真实情况或者提供虚假</w:t>
      </w:r>
      <w:r w:rsidR="00991299">
        <w:rPr>
          <w:rFonts w:ascii="Times New Roman" w:eastAsia="仿宋_GB2312" w:hAnsi="Times New Roman" w:cs="Times New Roman" w:hint="eastAsia"/>
          <w:kern w:val="0"/>
          <w:sz w:val="32"/>
          <w:szCs w:val="32"/>
        </w:rPr>
        <w:t>材料</w:t>
      </w:r>
      <w:r>
        <w:rPr>
          <w:rFonts w:ascii="Times New Roman" w:eastAsia="仿宋_GB2312" w:hAnsi="Times New Roman" w:cs="Times New Roman"/>
          <w:kern w:val="0"/>
          <w:sz w:val="32"/>
          <w:szCs w:val="32"/>
        </w:rPr>
        <w:t>。</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bookmarkStart w:id="19" w:name="OLE_LINK12"/>
      <w:bookmarkStart w:id="20" w:name="OLE_LINK13"/>
      <w:r w:rsidRPr="001B777B">
        <w:rPr>
          <w:rFonts w:ascii="Times New Roman" w:eastAsia="仿宋_GB2312" w:hAnsi="Times New Roman" w:cs="Times New Roman" w:hint="eastAsia"/>
          <w:kern w:val="0"/>
          <w:sz w:val="32"/>
          <w:szCs w:val="32"/>
        </w:rPr>
        <w:t>申请人在申请预付款时，比例不得高于使用方案确定的总金额的百分之三十。</w:t>
      </w:r>
      <w:bookmarkEnd w:id="19"/>
      <w:bookmarkEnd w:id="20"/>
      <w:r>
        <w:rPr>
          <w:rFonts w:ascii="Times New Roman" w:eastAsia="仿宋_GB2312" w:hAnsi="Times New Roman" w:cs="Times New Roman"/>
          <w:kern w:val="0"/>
          <w:sz w:val="32"/>
          <w:szCs w:val="32"/>
        </w:rPr>
        <w:t>在维修资金使用过程中，申请人不得将已拨付的维修资金挪作他用，不得虚列维修工程项目或虚增维修工程量，不得用于使用方案所列维修项目之外的其他项目。</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维修资金行政主管部</w:t>
      </w:r>
      <w:r w:rsidR="00991299">
        <w:rPr>
          <w:rFonts w:ascii="Times New Roman" w:eastAsia="仿宋_GB2312" w:hAnsi="Times New Roman" w:cs="Times New Roman"/>
          <w:kern w:val="0"/>
          <w:sz w:val="32"/>
          <w:szCs w:val="32"/>
        </w:rPr>
        <w:t>门</w:t>
      </w:r>
      <w:r w:rsidR="00991299">
        <w:rPr>
          <w:rFonts w:ascii="Times New Roman" w:eastAsia="仿宋_GB2312" w:hAnsi="Times New Roman" w:cs="Times New Roman" w:hint="eastAsia"/>
          <w:kern w:val="0"/>
          <w:sz w:val="32"/>
          <w:szCs w:val="32"/>
        </w:rPr>
        <w:t>已经</w:t>
      </w:r>
      <w:r>
        <w:rPr>
          <w:rFonts w:ascii="Times New Roman" w:eastAsia="仿宋_GB2312" w:hAnsi="Times New Roman" w:cs="Times New Roman"/>
          <w:kern w:val="0"/>
          <w:sz w:val="32"/>
          <w:szCs w:val="32"/>
        </w:rPr>
        <w:t>建立电子投票平台的，申请人应当优先采用电子投票的形式组织业主进行表决。</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维修资金行政主管部门对违反有关法律、法规、规章及本办法，或者与维修资金使用方案、项目维修合同等不符的维修资金结算申请，可以不予结算。</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专户管理银行对违反有关法律、法规、规章及本办法，或者与维修资金使用方案、项目维修合同等不符的维修资金结算通知，应当拒付。</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第四十</w:t>
      </w:r>
      <w:r>
        <w:rPr>
          <w:rFonts w:ascii="Times New Roman" w:eastAsia="黑体" w:hAnsi="Times New Roman" w:cs="Times New Roman" w:hint="eastAsia"/>
          <w:kern w:val="0"/>
          <w:sz w:val="32"/>
          <w:szCs w:val="32"/>
        </w:rPr>
        <w:t>一</w:t>
      </w:r>
      <w:r>
        <w:rPr>
          <w:rFonts w:ascii="Times New Roman" w:eastAsia="黑体" w:hAnsi="Times New Roman" w:cs="Times New Roman"/>
          <w:kern w:val="0"/>
          <w:sz w:val="32"/>
          <w:szCs w:val="32"/>
        </w:rPr>
        <w:t>条</w:t>
      </w:r>
      <w:r w:rsidR="00895700">
        <w:rPr>
          <w:rFonts w:ascii="Times New Roman" w:eastAsia="黑体" w:hAnsi="Times New Roman" w:cs="Times New Roman" w:hint="eastAsia"/>
          <w:kern w:val="0"/>
          <w:sz w:val="32"/>
          <w:szCs w:val="32"/>
        </w:rPr>
        <w:t xml:space="preserve"> </w:t>
      </w:r>
      <w:bookmarkStart w:id="21" w:name="_GoBack"/>
      <w:bookmarkEnd w:id="21"/>
      <w:r>
        <w:rPr>
          <w:rFonts w:ascii="Times New Roman" w:eastAsia="仿宋_GB2312" w:hAnsi="Times New Roman" w:cs="Times New Roman"/>
          <w:kern w:val="0"/>
          <w:sz w:val="32"/>
          <w:szCs w:val="32"/>
        </w:rPr>
        <w:t>下列费用不得从维修资金中列支：</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（一）依法应当由建设单位或者施工单位承担的住宅共有部位、共有设施设备维修、更新和改造费用；</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（二）依法应当由相关单位承担的供水、供电、供气、供热、通讯、有线电视等管线和设施设备的维修、养护费用；</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（三）应当由责任人承担的因人为损坏住宅共有部位、共有设施设备所需的修复费用；</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lastRenderedPageBreak/>
        <w:t>（四）经营性设施设备以及根据物业服务合同约定，应当由物业服务人承担的住宅共有部位、共有设施设备的维修和养护费用；</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（五）业主专有部位、专有设施设备的维修、更新和改造费用；</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（六）其他不</w:t>
      </w:r>
      <w:r w:rsidR="00A333AD">
        <w:rPr>
          <w:rFonts w:ascii="Times New Roman" w:eastAsia="仿宋_GB2312" w:hAnsi="Times New Roman" w:cs="Times New Roman" w:hint="eastAsia"/>
          <w:kern w:val="0"/>
          <w:sz w:val="32"/>
          <w:szCs w:val="32"/>
        </w:rPr>
        <w:t>得</w:t>
      </w:r>
      <w:r>
        <w:rPr>
          <w:rFonts w:ascii="Times New Roman" w:eastAsia="仿宋_GB2312" w:hAnsi="Times New Roman" w:cs="Times New Roman"/>
          <w:kern w:val="0"/>
          <w:sz w:val="32"/>
          <w:szCs w:val="32"/>
        </w:rPr>
        <w:t>列支的情形。</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shd w:val="clear" w:color="auto" w:fill="A5A5A5" w:themeFill="background1" w:themeFillShade="A5"/>
        </w:rPr>
      </w:pPr>
      <w:r>
        <w:rPr>
          <w:rFonts w:ascii="Times New Roman" w:eastAsia="黑体" w:hAnsi="Times New Roman" w:cs="Times New Roman"/>
          <w:kern w:val="0"/>
          <w:sz w:val="32"/>
          <w:szCs w:val="32"/>
        </w:rPr>
        <w:t>第四十</w:t>
      </w:r>
      <w:r>
        <w:rPr>
          <w:rFonts w:ascii="Times New Roman" w:eastAsia="黑体" w:hAnsi="Times New Roman" w:cs="Times New Roman" w:hint="eastAsia"/>
          <w:kern w:val="0"/>
          <w:sz w:val="32"/>
          <w:szCs w:val="32"/>
        </w:rPr>
        <w:t>二</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业主大会依法制定并经维修资金行政主管部门备案的住宅区维修资金管理规约与本办法规定不一致的，从其约定。市维修资金行政主管部门应当依法制定</w:t>
      </w:r>
      <w:r>
        <w:rPr>
          <w:rFonts w:ascii="Times New Roman" w:eastAsia="仿宋_GB2312" w:hAnsi="Times New Roman" w:cs="Times New Roman" w:hint="eastAsia"/>
          <w:kern w:val="0"/>
          <w:sz w:val="32"/>
          <w:szCs w:val="32"/>
        </w:rPr>
        <w:t>管理</w:t>
      </w:r>
      <w:r>
        <w:rPr>
          <w:rFonts w:ascii="Times New Roman" w:eastAsia="仿宋_GB2312" w:hAnsi="Times New Roman" w:cs="Times New Roman"/>
          <w:kern w:val="0"/>
          <w:sz w:val="32"/>
          <w:szCs w:val="32"/>
        </w:rPr>
        <w:t>规约示范文本。</w:t>
      </w:r>
    </w:p>
    <w:p w:rsidR="001B777B" w:rsidRDefault="001B777B" w:rsidP="001B777B">
      <w:pPr>
        <w:widowControl/>
        <w:snapToGrid w:val="0"/>
        <w:spacing w:line="560" w:lineRule="exact"/>
        <w:ind w:rightChars="50" w:right="105"/>
        <w:jc w:val="center"/>
        <w:rPr>
          <w:rFonts w:ascii="Times New Roman" w:eastAsia="黑体" w:hAnsi="Times New Roman" w:cs="Times New Roman"/>
          <w:kern w:val="0"/>
          <w:sz w:val="32"/>
          <w:szCs w:val="32"/>
        </w:rPr>
      </w:pPr>
    </w:p>
    <w:p w:rsidR="001B777B" w:rsidRDefault="001B777B" w:rsidP="001B777B">
      <w:pPr>
        <w:widowControl/>
        <w:snapToGrid w:val="0"/>
        <w:spacing w:line="560" w:lineRule="exact"/>
        <w:ind w:rightChars="50" w:right="105"/>
        <w:jc w:val="center"/>
        <w:rPr>
          <w:rFonts w:ascii="Times New Roman" w:eastAsia="黑体" w:hAnsi="Times New Roman" w:cs="Times New Roman"/>
          <w:kern w:val="0"/>
          <w:sz w:val="32"/>
          <w:szCs w:val="32"/>
        </w:rPr>
      </w:pPr>
      <w:r>
        <w:rPr>
          <w:rFonts w:ascii="Times New Roman" w:eastAsia="黑体" w:hAnsi="Times New Roman" w:cs="Times New Roman"/>
          <w:kern w:val="0"/>
          <w:sz w:val="32"/>
          <w:szCs w:val="32"/>
        </w:rPr>
        <w:t>第五章</w:t>
      </w:r>
      <w:r>
        <w:rPr>
          <w:rFonts w:ascii="Times New Roman" w:eastAsia="黑体" w:hAnsi="Times New Roman" w:cs="Times New Roman"/>
          <w:kern w:val="0"/>
          <w:sz w:val="32"/>
          <w:szCs w:val="32"/>
        </w:rPr>
        <w:t xml:space="preserve"> </w:t>
      </w:r>
      <w:r>
        <w:rPr>
          <w:rFonts w:ascii="Times New Roman" w:eastAsia="黑体" w:hAnsi="Times New Roman" w:cs="Times New Roman"/>
          <w:kern w:val="0"/>
          <w:sz w:val="32"/>
          <w:szCs w:val="32"/>
        </w:rPr>
        <w:t>监督管理</w:t>
      </w:r>
    </w:p>
    <w:p w:rsidR="001B777B" w:rsidRDefault="001B777B" w:rsidP="001B777B">
      <w:pPr>
        <w:widowControl/>
        <w:snapToGrid w:val="0"/>
        <w:spacing w:line="560" w:lineRule="exact"/>
        <w:ind w:rightChars="50" w:right="105"/>
        <w:jc w:val="center"/>
        <w:rPr>
          <w:rFonts w:ascii="Times New Roman" w:eastAsia="黑体" w:hAnsi="Times New Roman" w:cs="Times New Roman"/>
          <w:kern w:val="0"/>
          <w:sz w:val="32"/>
          <w:szCs w:val="32"/>
        </w:rPr>
      </w:pP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第四十</w:t>
      </w:r>
      <w:r>
        <w:rPr>
          <w:rFonts w:ascii="Times New Roman" w:eastAsia="黑体" w:hAnsi="Times New Roman" w:cs="Times New Roman" w:hint="eastAsia"/>
          <w:kern w:val="0"/>
          <w:sz w:val="32"/>
          <w:szCs w:val="32"/>
        </w:rPr>
        <w:t>三</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维修资金行政主管部门应当提供维修资金</w:t>
      </w:r>
      <w:r>
        <w:rPr>
          <w:rFonts w:ascii="Times New Roman" w:eastAsia="仿宋_GB2312" w:hAnsi="Times New Roman" w:cs="Times New Roman" w:hint="eastAsia"/>
          <w:kern w:val="0"/>
          <w:sz w:val="32"/>
          <w:szCs w:val="32"/>
        </w:rPr>
        <w:t>线</w:t>
      </w:r>
      <w:r>
        <w:rPr>
          <w:rFonts w:ascii="Times New Roman" w:eastAsia="仿宋_GB2312" w:hAnsi="Times New Roman" w:cs="Times New Roman"/>
          <w:kern w:val="0"/>
          <w:sz w:val="32"/>
          <w:szCs w:val="32"/>
        </w:rPr>
        <w:t>上查询平台，方便业主、业主委员会查询维修资金。</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业主大会自行管理维修资金的，业主委员会应当每半年向业主公布物业管理区域内维修资金的交存、使用、增值收益和结存的情况。</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业主对公布、查询的情况有异议的，可以要求复核。</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第四十</w:t>
      </w:r>
      <w:r>
        <w:rPr>
          <w:rFonts w:ascii="Times New Roman" w:eastAsia="黑体" w:hAnsi="Times New Roman" w:cs="Times New Roman" w:hint="eastAsia"/>
          <w:kern w:val="0"/>
          <w:sz w:val="32"/>
          <w:szCs w:val="32"/>
        </w:rPr>
        <w:t>四</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维修资金划转业主大会管理后，业主委员会与专户管理银行应当使用维修资金行政主管部门提供的网上管理信息系统管理维修资金。</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维修资金账目管理单位由业主委员会依法决定。</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shd w:val="pct10" w:color="auto" w:fill="FFFFFF"/>
        </w:rPr>
      </w:pPr>
      <w:r>
        <w:rPr>
          <w:rFonts w:ascii="Times New Roman" w:eastAsia="仿宋_GB2312" w:hAnsi="Times New Roman" w:cs="Times New Roman"/>
          <w:kern w:val="0"/>
          <w:sz w:val="32"/>
          <w:szCs w:val="32"/>
        </w:rPr>
        <w:lastRenderedPageBreak/>
        <w:t>业主大会开设的维修资金账户，应当接受维修资金行政主管部门的</w:t>
      </w:r>
      <w:r>
        <w:rPr>
          <w:rFonts w:ascii="Times New Roman" w:eastAsia="仿宋_GB2312" w:hAnsi="Times New Roman" w:cs="Times New Roman" w:hint="eastAsia"/>
          <w:kern w:val="0"/>
          <w:sz w:val="32"/>
          <w:szCs w:val="32"/>
        </w:rPr>
        <w:t>指导和</w:t>
      </w:r>
      <w:r>
        <w:rPr>
          <w:rFonts w:ascii="Times New Roman" w:eastAsia="仿宋_GB2312" w:hAnsi="Times New Roman" w:cs="Times New Roman"/>
          <w:kern w:val="0"/>
          <w:sz w:val="32"/>
          <w:szCs w:val="32"/>
        </w:rPr>
        <w:t>监督</w:t>
      </w:r>
      <w:r w:rsidRPr="006C3ED2">
        <w:rPr>
          <w:rFonts w:ascii="Times New Roman" w:eastAsia="仿宋_GB2312" w:hAnsi="Times New Roman" w:cs="Times New Roman" w:hint="eastAsia"/>
          <w:kern w:val="0"/>
          <w:sz w:val="32"/>
          <w:szCs w:val="32"/>
        </w:rPr>
        <w:t>。</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业主委员会换届或者业主委员会主任、副主任变更时，相关业主对业主委员会管理维修资金提出异议的，业主委员会应当委托具有相应资质的社会审计机构对维修资金收支和管理情况进行审计。审计报告应当公示不少于七日，并留存业主委员会，接受业主查询。</w:t>
      </w:r>
    </w:p>
    <w:p w:rsidR="001B777B" w:rsidRDefault="001B777B" w:rsidP="001B777B">
      <w:pPr>
        <w:widowControl/>
        <w:snapToGrid w:val="0"/>
        <w:spacing w:line="580" w:lineRule="exact"/>
        <w:ind w:firstLineChars="200" w:firstLine="640"/>
        <w:rPr>
          <w:rFonts w:ascii="Times New Roman" w:eastAsia="黑体" w:hAnsi="Times New Roman" w:cs="Times New Roman"/>
          <w:kern w:val="0"/>
          <w:sz w:val="32"/>
          <w:szCs w:val="32"/>
        </w:rPr>
      </w:pPr>
      <w:r>
        <w:rPr>
          <w:rFonts w:ascii="Times New Roman" w:eastAsia="黑体" w:hAnsi="Times New Roman" w:cs="Times New Roman"/>
          <w:kern w:val="0"/>
          <w:sz w:val="32"/>
          <w:szCs w:val="32"/>
        </w:rPr>
        <w:t>第四十</w:t>
      </w:r>
      <w:r>
        <w:rPr>
          <w:rFonts w:ascii="Times New Roman" w:eastAsia="黑体" w:hAnsi="Times New Roman" w:cs="Times New Roman" w:hint="eastAsia"/>
          <w:kern w:val="0"/>
          <w:sz w:val="32"/>
          <w:szCs w:val="32"/>
        </w:rPr>
        <w:t>五</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维修资金的管理和使用，应当依法接受审计部门的审计监督。市维修资金行政主管部门三年内委托政府专项审计不得少于一次。</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维修资金的财务管理、票据管理和会计核算应当执行财政部门有关规定。</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bookmarkStart w:id="22" w:name="OLE_LINK17"/>
      <w:bookmarkStart w:id="23" w:name="OLE_LINK16"/>
      <w:r>
        <w:rPr>
          <w:rFonts w:ascii="Times New Roman" w:eastAsia="仿宋_GB2312" w:hAnsi="Times New Roman" w:cs="Times New Roman"/>
          <w:kern w:val="0"/>
          <w:sz w:val="32"/>
          <w:szCs w:val="32"/>
        </w:rPr>
        <w:t>维修资金行政主管部门</w:t>
      </w:r>
      <w:bookmarkEnd w:id="22"/>
      <w:bookmarkEnd w:id="23"/>
      <w:r>
        <w:rPr>
          <w:rFonts w:ascii="Times New Roman" w:eastAsia="仿宋_GB2312" w:hAnsi="Times New Roman" w:cs="Times New Roman"/>
          <w:kern w:val="0"/>
          <w:sz w:val="32"/>
          <w:szCs w:val="32"/>
        </w:rPr>
        <w:t>应当会同同级财政主管部门负责维修资金管理工作的指导和监督。</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第四十</w:t>
      </w:r>
      <w:r>
        <w:rPr>
          <w:rFonts w:ascii="Times New Roman" w:eastAsia="黑体" w:hAnsi="Times New Roman" w:cs="Times New Roman" w:hint="eastAsia"/>
          <w:kern w:val="0"/>
          <w:sz w:val="32"/>
          <w:szCs w:val="32"/>
        </w:rPr>
        <w:t>六</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业主应当按照规定交存维修资金，认真履行管理、使用中的表决义务。</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业主不按照规定交存维修资金、履行续交、补建义务或者无正当理由拒绝使用维修资金造成损害的，应当承担相应法律责任。业主委员会、物业服务</w:t>
      </w:r>
      <w:r w:rsidRPr="001B777B">
        <w:rPr>
          <w:rFonts w:ascii="Times New Roman" w:eastAsia="仿宋_GB2312" w:hAnsi="Times New Roman" w:cs="Times New Roman" w:hint="eastAsia"/>
          <w:kern w:val="0"/>
          <w:sz w:val="32"/>
          <w:szCs w:val="32"/>
        </w:rPr>
        <w:t>人</w:t>
      </w:r>
      <w:r>
        <w:rPr>
          <w:rFonts w:ascii="Times New Roman" w:eastAsia="仿宋_GB2312" w:hAnsi="Times New Roman" w:cs="Times New Roman"/>
          <w:kern w:val="0"/>
          <w:sz w:val="32"/>
          <w:szCs w:val="32"/>
        </w:rPr>
        <w:t>或者居（村）民委员会、镇人民政府（街道办事处）应当督促其交纳、分摊。业主委员会或者利益</w:t>
      </w:r>
      <w:r w:rsidR="00A333AD">
        <w:rPr>
          <w:rFonts w:ascii="Times New Roman" w:eastAsia="仿宋_GB2312" w:hAnsi="Times New Roman" w:cs="Times New Roman" w:hint="eastAsia"/>
          <w:kern w:val="0"/>
          <w:sz w:val="32"/>
          <w:szCs w:val="32"/>
        </w:rPr>
        <w:t>关系</w:t>
      </w:r>
      <w:r>
        <w:rPr>
          <w:rFonts w:ascii="Times New Roman" w:eastAsia="仿宋_GB2312" w:hAnsi="Times New Roman" w:cs="Times New Roman"/>
          <w:kern w:val="0"/>
          <w:sz w:val="32"/>
          <w:szCs w:val="32"/>
        </w:rPr>
        <w:t>人也可以向人民法院提起诉讼。</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第四十</w:t>
      </w:r>
      <w:r>
        <w:rPr>
          <w:rFonts w:ascii="Times New Roman" w:eastAsia="黑体" w:hAnsi="Times New Roman" w:cs="Times New Roman" w:hint="eastAsia"/>
          <w:kern w:val="0"/>
          <w:sz w:val="32"/>
          <w:szCs w:val="32"/>
        </w:rPr>
        <w:t>七</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业主委员会、物业服务人、建设单位、专户管理银行、第三方监督服务机构、施工单位等单位和机构，</w:t>
      </w:r>
      <w:r>
        <w:rPr>
          <w:rFonts w:ascii="Times New Roman" w:eastAsia="仿宋_GB2312" w:hAnsi="Times New Roman" w:cs="Times New Roman"/>
          <w:kern w:val="0"/>
          <w:sz w:val="32"/>
          <w:szCs w:val="32"/>
        </w:rPr>
        <w:lastRenderedPageBreak/>
        <w:t>应当严格遵守维修资金管理的法律、法规、规章及本办法的有关规定。</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w:t>
      </w:r>
      <w:r>
        <w:rPr>
          <w:rFonts w:ascii="Times New Roman" w:eastAsia="黑体" w:hAnsi="Times New Roman" w:cs="Times New Roman" w:hint="eastAsia"/>
          <w:kern w:val="0"/>
          <w:sz w:val="32"/>
          <w:szCs w:val="32"/>
        </w:rPr>
        <w:t>四</w:t>
      </w:r>
      <w:r>
        <w:rPr>
          <w:rFonts w:ascii="Times New Roman" w:eastAsia="黑体" w:hAnsi="Times New Roman" w:cs="Times New Roman"/>
          <w:kern w:val="0"/>
          <w:sz w:val="32"/>
          <w:szCs w:val="32"/>
        </w:rPr>
        <w:t>十</w:t>
      </w:r>
      <w:r>
        <w:rPr>
          <w:rFonts w:ascii="Times New Roman" w:eastAsia="黑体" w:hAnsi="Times New Roman" w:cs="Times New Roman" w:hint="eastAsia"/>
          <w:kern w:val="0"/>
          <w:sz w:val="32"/>
          <w:szCs w:val="32"/>
        </w:rPr>
        <w:t>八</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hint="eastAsia"/>
          <w:kern w:val="0"/>
          <w:sz w:val="32"/>
          <w:szCs w:val="32"/>
        </w:rPr>
        <w:t>维修资金行政主管部门、维修资金管理机构</w:t>
      </w:r>
      <w:r>
        <w:rPr>
          <w:rFonts w:ascii="Times New Roman" w:eastAsia="仿宋_GB2312" w:hAnsi="Times New Roman" w:cs="Times New Roman"/>
          <w:kern w:val="0"/>
          <w:sz w:val="32"/>
          <w:szCs w:val="32"/>
        </w:rPr>
        <w:t>、镇人民政府、街道办事处</w:t>
      </w:r>
      <w:r>
        <w:rPr>
          <w:rFonts w:ascii="Times New Roman" w:eastAsia="仿宋_GB2312" w:hAnsi="Times New Roman" w:cs="Times New Roman" w:hint="eastAsia"/>
          <w:kern w:val="0"/>
          <w:sz w:val="32"/>
          <w:szCs w:val="32"/>
        </w:rPr>
        <w:t>及其工作人员应当认真履行监督管理职责。</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w:t>
      </w:r>
      <w:r>
        <w:rPr>
          <w:rFonts w:ascii="Times New Roman" w:eastAsia="黑体" w:hAnsi="Times New Roman" w:cs="Times New Roman" w:hint="eastAsia"/>
          <w:kern w:val="0"/>
          <w:sz w:val="32"/>
          <w:szCs w:val="32"/>
        </w:rPr>
        <w:t>四</w:t>
      </w:r>
      <w:r>
        <w:rPr>
          <w:rFonts w:ascii="Times New Roman" w:eastAsia="黑体" w:hAnsi="Times New Roman" w:cs="Times New Roman"/>
          <w:kern w:val="0"/>
          <w:sz w:val="32"/>
          <w:szCs w:val="32"/>
        </w:rPr>
        <w:t>十</w:t>
      </w:r>
      <w:r>
        <w:rPr>
          <w:rFonts w:ascii="Times New Roman" w:eastAsia="黑体" w:hAnsi="Times New Roman" w:cs="Times New Roman" w:hint="eastAsia"/>
          <w:kern w:val="0"/>
          <w:sz w:val="32"/>
          <w:szCs w:val="32"/>
        </w:rPr>
        <w:t>九</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建设单位有违反本办法第十一条规定，使用财政</w:t>
      </w:r>
      <w:r w:rsidRPr="001B777B">
        <w:rPr>
          <w:rFonts w:ascii="Times New Roman" w:eastAsia="仿宋_GB2312" w:hAnsi="Times New Roman" w:cs="Times New Roman" w:hint="eastAsia"/>
          <w:kern w:val="0"/>
          <w:sz w:val="32"/>
          <w:szCs w:val="32"/>
        </w:rPr>
        <w:t>部门</w:t>
      </w:r>
      <w:r>
        <w:rPr>
          <w:rFonts w:ascii="Times New Roman" w:eastAsia="仿宋_GB2312" w:hAnsi="Times New Roman" w:cs="Times New Roman"/>
          <w:kern w:val="0"/>
          <w:sz w:val="32"/>
          <w:szCs w:val="32"/>
        </w:rPr>
        <w:t>统一监制专用票据以外的其他票据的，依法追究法律责任。</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第五十条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违反本办法规定的</w:t>
      </w:r>
      <w:r w:rsidR="00A333AD">
        <w:rPr>
          <w:rFonts w:ascii="Times New Roman" w:eastAsia="仿宋_GB2312" w:hAnsi="Times New Roman" w:cs="Times New Roman" w:hint="eastAsia"/>
          <w:kern w:val="0"/>
          <w:sz w:val="32"/>
          <w:szCs w:val="32"/>
        </w:rPr>
        <w:t>行为，</w:t>
      </w:r>
      <w:r>
        <w:rPr>
          <w:rFonts w:ascii="Times New Roman" w:eastAsia="仿宋_GB2312" w:hAnsi="Times New Roman" w:cs="Times New Roman"/>
          <w:kern w:val="0"/>
          <w:sz w:val="32"/>
          <w:szCs w:val="32"/>
        </w:rPr>
        <w:t>法律、法规、规章</w:t>
      </w:r>
      <w:r w:rsidR="00A333AD">
        <w:rPr>
          <w:rFonts w:ascii="Times New Roman" w:eastAsia="仿宋_GB2312" w:hAnsi="Times New Roman" w:cs="Times New Roman" w:hint="eastAsia"/>
          <w:kern w:val="0"/>
          <w:sz w:val="32"/>
          <w:szCs w:val="32"/>
        </w:rPr>
        <w:t>已有处罚规定的，从其规定</w:t>
      </w:r>
      <w:r>
        <w:rPr>
          <w:rFonts w:ascii="Times New Roman" w:eastAsia="仿宋_GB2312" w:hAnsi="Times New Roman" w:cs="Times New Roman"/>
          <w:kern w:val="0"/>
          <w:sz w:val="32"/>
          <w:szCs w:val="32"/>
        </w:rPr>
        <w:t>；构成犯罪的，依法追究刑事责任。</w:t>
      </w:r>
    </w:p>
    <w:p w:rsidR="001B777B" w:rsidRPr="00A333AD" w:rsidRDefault="001B777B" w:rsidP="001B777B">
      <w:pPr>
        <w:widowControl/>
        <w:snapToGrid w:val="0"/>
        <w:spacing w:line="560" w:lineRule="exact"/>
        <w:ind w:rightChars="50" w:right="105"/>
        <w:jc w:val="center"/>
        <w:rPr>
          <w:rFonts w:ascii="Times New Roman" w:eastAsia="黑体" w:hAnsi="Times New Roman" w:cs="Times New Roman"/>
          <w:kern w:val="0"/>
          <w:sz w:val="32"/>
          <w:szCs w:val="32"/>
        </w:rPr>
      </w:pPr>
    </w:p>
    <w:p w:rsidR="001B777B" w:rsidRDefault="001B777B" w:rsidP="001B777B">
      <w:pPr>
        <w:widowControl/>
        <w:snapToGrid w:val="0"/>
        <w:spacing w:line="560" w:lineRule="exact"/>
        <w:ind w:rightChars="50" w:right="105"/>
        <w:jc w:val="center"/>
        <w:rPr>
          <w:rFonts w:ascii="Times New Roman" w:eastAsia="黑体" w:hAnsi="Times New Roman" w:cs="Times New Roman"/>
          <w:kern w:val="0"/>
          <w:sz w:val="32"/>
          <w:szCs w:val="32"/>
        </w:rPr>
      </w:pPr>
      <w:r>
        <w:rPr>
          <w:rFonts w:ascii="Times New Roman" w:eastAsia="黑体" w:hAnsi="Times New Roman" w:cs="Times New Roman"/>
          <w:kern w:val="0"/>
          <w:sz w:val="32"/>
          <w:szCs w:val="32"/>
        </w:rPr>
        <w:t>第六章</w:t>
      </w:r>
      <w:r>
        <w:rPr>
          <w:rFonts w:ascii="Times New Roman" w:eastAsia="黑体" w:hAnsi="Times New Roman" w:cs="Times New Roman"/>
          <w:kern w:val="0"/>
          <w:sz w:val="32"/>
          <w:szCs w:val="32"/>
        </w:rPr>
        <w:t xml:space="preserve"> </w:t>
      </w:r>
      <w:r>
        <w:rPr>
          <w:rFonts w:ascii="Times New Roman" w:eastAsia="黑体" w:hAnsi="Times New Roman" w:cs="Times New Roman"/>
          <w:kern w:val="0"/>
          <w:sz w:val="32"/>
          <w:szCs w:val="32"/>
        </w:rPr>
        <w:t>附则</w:t>
      </w:r>
    </w:p>
    <w:p w:rsidR="001B777B"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黑体" w:hAnsi="Times New Roman" w:cs="Times New Roman"/>
          <w:kern w:val="0"/>
          <w:sz w:val="32"/>
          <w:szCs w:val="32"/>
        </w:rPr>
        <w:t>第五十</w:t>
      </w:r>
      <w:r>
        <w:rPr>
          <w:rFonts w:ascii="Times New Roman" w:eastAsia="黑体" w:hAnsi="Times New Roman" w:cs="Times New Roman" w:hint="eastAsia"/>
          <w:kern w:val="0"/>
          <w:sz w:val="32"/>
          <w:szCs w:val="32"/>
        </w:rPr>
        <w:t>一</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hint="eastAsia"/>
          <w:kern w:val="0"/>
          <w:sz w:val="32"/>
          <w:szCs w:val="32"/>
        </w:rPr>
        <w:t>非住宅</w:t>
      </w:r>
      <w:r>
        <w:rPr>
          <w:rFonts w:ascii="Times New Roman" w:eastAsia="仿宋_GB2312" w:hAnsi="Times New Roman" w:cs="Times New Roman"/>
          <w:kern w:val="0"/>
          <w:sz w:val="32"/>
          <w:szCs w:val="32"/>
        </w:rPr>
        <w:t>物业实施维修资金专项管理的</w:t>
      </w:r>
      <w:r>
        <w:rPr>
          <w:rFonts w:ascii="Times New Roman" w:eastAsia="仿宋_GB2312" w:hAnsi="Times New Roman" w:cs="Times New Roman" w:hint="eastAsia"/>
          <w:kern w:val="0"/>
          <w:sz w:val="32"/>
          <w:szCs w:val="32"/>
        </w:rPr>
        <w:t>，参照本办法执行。</w:t>
      </w:r>
    </w:p>
    <w:p w:rsidR="001B777B" w:rsidRPr="006C3ED2" w:rsidRDefault="001B777B" w:rsidP="001B777B">
      <w:pPr>
        <w:widowControl/>
        <w:snapToGrid w:val="0"/>
        <w:spacing w:line="580" w:lineRule="exact"/>
        <w:ind w:firstLineChars="200" w:firstLine="640"/>
        <w:rPr>
          <w:rFonts w:ascii="Times New Roman" w:eastAsia="仿宋_GB2312" w:hAnsi="Times New Roman" w:cs="Times New Roman"/>
          <w:kern w:val="0"/>
          <w:sz w:val="32"/>
          <w:szCs w:val="32"/>
        </w:rPr>
      </w:pPr>
      <w:r w:rsidRPr="006C3ED2">
        <w:rPr>
          <w:rFonts w:ascii="Times New Roman" w:eastAsia="黑体" w:hAnsi="Times New Roman" w:cs="Times New Roman" w:hint="eastAsia"/>
          <w:kern w:val="0"/>
          <w:sz w:val="32"/>
          <w:szCs w:val="32"/>
        </w:rPr>
        <w:t>第五十二条</w:t>
      </w:r>
      <w:r>
        <w:rPr>
          <w:rFonts w:ascii="方正楷体_GB2312" w:eastAsia="方正楷体_GB2312" w:hAnsi="方正楷体_GB2312" w:cs="方正楷体_GB2312" w:hint="eastAsia"/>
          <w:kern w:val="0"/>
          <w:sz w:val="32"/>
          <w:szCs w:val="32"/>
        </w:rPr>
        <w:t xml:space="preserve"> </w:t>
      </w:r>
      <w:r w:rsidR="00A333AD">
        <w:rPr>
          <w:rFonts w:ascii="Times New Roman" w:eastAsia="仿宋_GB2312" w:hAnsi="Times New Roman" w:cs="Times New Roman" w:hint="eastAsia"/>
          <w:kern w:val="0"/>
          <w:sz w:val="32"/>
          <w:szCs w:val="32"/>
        </w:rPr>
        <w:t>动迁安置小区的维修资金，按照投资主体的不同，由</w:t>
      </w:r>
      <w:r w:rsidRPr="006C3ED2">
        <w:rPr>
          <w:rFonts w:ascii="Times New Roman" w:eastAsia="仿宋_GB2312" w:hAnsi="Times New Roman" w:cs="Times New Roman" w:hint="eastAsia"/>
          <w:kern w:val="0"/>
          <w:sz w:val="32"/>
          <w:szCs w:val="32"/>
        </w:rPr>
        <w:t>县级市（区）</w:t>
      </w:r>
      <w:r w:rsidRPr="003E4B19">
        <w:rPr>
          <w:rFonts w:ascii="Times New Roman" w:eastAsia="仿宋_GB2312" w:hAnsi="Times New Roman" w:cs="Times New Roman" w:hint="eastAsia"/>
          <w:kern w:val="0"/>
          <w:sz w:val="32"/>
          <w:szCs w:val="32"/>
        </w:rPr>
        <w:t>实行属地管理，</w:t>
      </w:r>
      <w:r w:rsidRPr="001B777B">
        <w:rPr>
          <w:rFonts w:ascii="Times New Roman" w:eastAsia="仿宋_GB2312" w:hAnsi="Times New Roman" w:cs="Times New Roman" w:hint="eastAsia"/>
          <w:kern w:val="0"/>
          <w:sz w:val="32"/>
          <w:szCs w:val="32"/>
        </w:rPr>
        <w:t>自行</w:t>
      </w:r>
      <w:r w:rsidRPr="006C3ED2">
        <w:rPr>
          <w:rFonts w:ascii="Times New Roman" w:eastAsia="仿宋_GB2312" w:hAnsi="Times New Roman" w:cs="Times New Roman" w:hint="eastAsia"/>
          <w:kern w:val="0"/>
          <w:sz w:val="32"/>
          <w:szCs w:val="32"/>
        </w:rPr>
        <w:t>筹措交存，可参照</w:t>
      </w:r>
      <w:r w:rsidR="00A333AD">
        <w:rPr>
          <w:rFonts w:ascii="Times New Roman" w:eastAsia="仿宋_GB2312" w:hAnsi="Times New Roman" w:cs="Times New Roman" w:hint="eastAsia"/>
          <w:kern w:val="0"/>
          <w:sz w:val="32"/>
          <w:szCs w:val="32"/>
        </w:rPr>
        <w:t>本办法的规定</w:t>
      </w:r>
      <w:r w:rsidRPr="006C3ED2">
        <w:rPr>
          <w:rFonts w:ascii="Times New Roman" w:eastAsia="仿宋_GB2312" w:hAnsi="Times New Roman" w:cs="Times New Roman" w:hint="eastAsia"/>
          <w:kern w:val="0"/>
          <w:sz w:val="32"/>
          <w:szCs w:val="32"/>
        </w:rPr>
        <w:t>设立动迁安置小区维修资金专户。</w:t>
      </w:r>
    </w:p>
    <w:p w:rsidR="001B777B" w:rsidRDefault="001B777B" w:rsidP="001B777B">
      <w:pPr>
        <w:widowControl/>
        <w:snapToGrid w:val="0"/>
        <w:spacing w:line="580" w:lineRule="exact"/>
        <w:ind w:firstLineChars="200" w:firstLine="640"/>
        <w:rPr>
          <w:rFonts w:ascii="Times New Roman" w:eastAsia="仿宋_GB2312" w:hAnsi="Times New Roman" w:cs="Times New Roman"/>
          <w:b/>
          <w:bCs/>
          <w:kern w:val="0"/>
          <w:sz w:val="32"/>
          <w:szCs w:val="32"/>
        </w:rPr>
      </w:pPr>
      <w:r>
        <w:rPr>
          <w:rFonts w:ascii="Times New Roman" w:eastAsia="黑体" w:hAnsi="Times New Roman" w:cs="Times New Roman"/>
          <w:kern w:val="0"/>
          <w:sz w:val="32"/>
          <w:szCs w:val="32"/>
        </w:rPr>
        <w:t>第五十</w:t>
      </w:r>
      <w:r w:rsidRPr="006C3ED2">
        <w:rPr>
          <w:rFonts w:ascii="Times New Roman" w:eastAsia="黑体" w:hAnsi="Times New Roman" w:cs="Times New Roman" w:hint="eastAsia"/>
          <w:kern w:val="0"/>
          <w:sz w:val="32"/>
          <w:szCs w:val="32"/>
        </w:rPr>
        <w:t>三</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bCs/>
          <w:kern w:val="0"/>
          <w:sz w:val="32"/>
          <w:szCs w:val="32"/>
        </w:rPr>
        <w:t>县级市（区）</w:t>
      </w:r>
      <w:r>
        <w:rPr>
          <w:rFonts w:ascii="Times New Roman" w:eastAsia="仿宋_GB2312" w:hAnsi="Times New Roman" w:cs="Times New Roman"/>
          <w:kern w:val="0"/>
          <w:sz w:val="32"/>
          <w:szCs w:val="32"/>
        </w:rPr>
        <w:t>可以根据本办法制定具体实施细则。</w:t>
      </w:r>
    </w:p>
    <w:p w:rsidR="002666B6" w:rsidRPr="001B777B" w:rsidRDefault="001B777B" w:rsidP="001B777B">
      <w:pPr>
        <w:widowControl/>
        <w:snapToGrid w:val="0"/>
        <w:spacing w:line="580" w:lineRule="exact"/>
        <w:ind w:firstLineChars="200" w:firstLine="640"/>
      </w:pPr>
      <w:r>
        <w:rPr>
          <w:rFonts w:ascii="Times New Roman" w:eastAsia="黑体" w:hAnsi="Times New Roman" w:cs="Times New Roman"/>
          <w:kern w:val="0"/>
          <w:sz w:val="32"/>
          <w:szCs w:val="32"/>
        </w:rPr>
        <w:t>第五十</w:t>
      </w:r>
      <w:r w:rsidRPr="006C3ED2">
        <w:rPr>
          <w:rFonts w:ascii="Times New Roman" w:eastAsia="黑体" w:hAnsi="Times New Roman" w:cs="Times New Roman" w:hint="eastAsia"/>
          <w:kern w:val="0"/>
          <w:sz w:val="32"/>
          <w:szCs w:val="32"/>
        </w:rPr>
        <w:t>四</w:t>
      </w:r>
      <w:r>
        <w:rPr>
          <w:rFonts w:ascii="Times New Roman" w:eastAsia="黑体" w:hAnsi="Times New Roman" w:cs="Times New Roman"/>
          <w:kern w:val="0"/>
          <w:sz w:val="32"/>
          <w:szCs w:val="32"/>
        </w:rPr>
        <w:t>条</w:t>
      </w:r>
      <w:r>
        <w:rPr>
          <w:rFonts w:ascii="方正楷体_GB2312" w:eastAsia="方正楷体_GB2312" w:hAnsi="方正楷体_GB2312" w:cs="方正楷体_GB2312" w:hint="eastAsia"/>
          <w:kern w:val="0"/>
          <w:sz w:val="32"/>
          <w:szCs w:val="32"/>
        </w:rPr>
        <w:t xml:space="preserve"> </w:t>
      </w:r>
      <w:r>
        <w:rPr>
          <w:rFonts w:ascii="Times New Roman" w:eastAsia="仿宋_GB2312" w:hAnsi="Times New Roman" w:cs="Times New Roman"/>
          <w:kern w:val="0"/>
          <w:sz w:val="32"/>
          <w:szCs w:val="32"/>
        </w:rPr>
        <w:t>本办法自</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年</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月</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日起施行。</w:t>
      </w:r>
      <w:r>
        <w:rPr>
          <w:rFonts w:ascii="Times New Roman" w:eastAsia="仿宋_GB2312" w:hAnsi="Times New Roman" w:cs="Times New Roman"/>
          <w:bCs/>
          <w:kern w:val="0"/>
          <w:sz w:val="32"/>
          <w:szCs w:val="32"/>
        </w:rPr>
        <w:t>《市政府关于印发苏州市商品住宅专项维修资金管理暂行办法的通知》（苏府</w:t>
      </w:r>
      <w:proofErr w:type="gramStart"/>
      <w:r>
        <w:rPr>
          <w:rFonts w:ascii="Times New Roman" w:eastAsia="仿宋_GB2312" w:hAnsi="Times New Roman" w:cs="Times New Roman"/>
          <w:bCs/>
          <w:kern w:val="0"/>
          <w:sz w:val="32"/>
          <w:szCs w:val="32"/>
        </w:rPr>
        <w:t>规</w:t>
      </w:r>
      <w:proofErr w:type="gramEnd"/>
      <w:r>
        <w:rPr>
          <w:rFonts w:ascii="Times New Roman" w:eastAsia="仿宋_GB2312" w:hAnsi="Times New Roman" w:cs="Times New Roman"/>
          <w:bCs/>
          <w:kern w:val="0"/>
          <w:sz w:val="32"/>
          <w:szCs w:val="32"/>
        </w:rPr>
        <w:t>字〔</w:t>
      </w:r>
      <w:r>
        <w:rPr>
          <w:rFonts w:ascii="Times New Roman" w:eastAsia="仿宋_GB2312" w:hAnsi="Times New Roman" w:cs="Times New Roman"/>
          <w:bCs/>
          <w:kern w:val="0"/>
          <w:sz w:val="32"/>
          <w:szCs w:val="32"/>
        </w:rPr>
        <w:t>2012</w:t>
      </w:r>
      <w:r>
        <w:rPr>
          <w:rFonts w:ascii="Times New Roman" w:eastAsia="仿宋_GB2312" w:hAnsi="Times New Roman" w:cs="Times New Roman"/>
          <w:bCs/>
          <w:kern w:val="0"/>
          <w:sz w:val="32"/>
          <w:szCs w:val="32"/>
        </w:rPr>
        <w:t>〕</w:t>
      </w:r>
      <w:r>
        <w:rPr>
          <w:rFonts w:ascii="Times New Roman" w:eastAsia="仿宋_GB2312" w:hAnsi="Times New Roman" w:cs="Times New Roman"/>
          <w:bCs/>
          <w:kern w:val="0"/>
          <w:sz w:val="32"/>
          <w:szCs w:val="32"/>
        </w:rPr>
        <w:t>1</w:t>
      </w:r>
      <w:r>
        <w:rPr>
          <w:rFonts w:ascii="Times New Roman" w:eastAsia="仿宋_GB2312" w:hAnsi="Times New Roman" w:cs="Times New Roman"/>
          <w:bCs/>
          <w:kern w:val="0"/>
          <w:sz w:val="32"/>
          <w:szCs w:val="32"/>
        </w:rPr>
        <w:t>号）同时废止。</w:t>
      </w:r>
    </w:p>
    <w:sectPr w:rsidR="002666B6" w:rsidRPr="001B777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2312">
    <w:altName w:val="宋体"/>
    <w:charset w:val="86"/>
    <w:family w:val="auto"/>
    <w:pitch w:val="default"/>
    <w:sig w:usb0="00000000" w:usb1="00000000" w:usb2="00000012"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8AE"/>
    <w:rsid w:val="000535BC"/>
    <w:rsid w:val="00060486"/>
    <w:rsid w:val="000C354F"/>
    <w:rsid w:val="00162A9B"/>
    <w:rsid w:val="00173965"/>
    <w:rsid w:val="001B777B"/>
    <w:rsid w:val="00207B12"/>
    <w:rsid w:val="00243072"/>
    <w:rsid w:val="002666B6"/>
    <w:rsid w:val="003E1264"/>
    <w:rsid w:val="003F4067"/>
    <w:rsid w:val="004A1D63"/>
    <w:rsid w:val="004C18AE"/>
    <w:rsid w:val="00557D06"/>
    <w:rsid w:val="006935FD"/>
    <w:rsid w:val="00737BD8"/>
    <w:rsid w:val="007F086B"/>
    <w:rsid w:val="007F4297"/>
    <w:rsid w:val="00895700"/>
    <w:rsid w:val="009664D8"/>
    <w:rsid w:val="00991299"/>
    <w:rsid w:val="00A333AD"/>
    <w:rsid w:val="00A438C2"/>
    <w:rsid w:val="00E03D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9930D"/>
  <w15:chartTrackingRefBased/>
  <w15:docId w15:val="{64F01803-FD89-4767-A563-109EEE619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18A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1B777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22</Pages>
  <Words>1574</Words>
  <Characters>8972</Characters>
  <Application>Microsoft Office Word</Application>
  <DocSecurity>0</DocSecurity>
  <Lines>74</Lines>
  <Paragraphs>21</Paragraphs>
  <ScaleCrop>false</ScaleCrop>
  <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陆美慧</dc:creator>
  <cp:keywords/>
  <dc:description/>
  <cp:lastModifiedBy>陆美慧</cp:lastModifiedBy>
  <cp:revision>35</cp:revision>
  <dcterms:created xsi:type="dcterms:W3CDTF">2025-04-25T08:56:00Z</dcterms:created>
  <dcterms:modified xsi:type="dcterms:W3CDTF">2025-04-27T10:36:00Z</dcterms:modified>
</cp:coreProperties>
</file>