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40" w:lineRule="atLeast"/>
        <w:ind w:left="0" w:right="0" w:firstLine="0"/>
        <w:jc w:val="left"/>
        <w:rPr>
          <w:rFonts w:hint="eastAsia" w:ascii="黑体" w:hAnsi="黑体" w:eastAsia="黑体" w:cs="黑体"/>
          <w:i w:val="0"/>
          <w:iCs w:val="0"/>
          <w:caps w:val="0"/>
          <w:color w:val="000000"/>
          <w:spacing w:val="0"/>
          <w:sz w:val="32"/>
          <w:szCs w:val="32"/>
          <w:lang w:val="en-US" w:eastAsia="zh-CN"/>
        </w:rPr>
      </w:pPr>
      <w:bookmarkStart w:id="4" w:name="_GoBack"/>
      <w:bookmarkEnd w:id="4"/>
      <w:r>
        <w:rPr>
          <w:rFonts w:hint="eastAsia" w:ascii="黑体" w:hAnsi="黑体" w:eastAsia="黑体" w:cs="黑体"/>
          <w:i w:val="0"/>
          <w:iCs w:val="0"/>
          <w:caps w:val="0"/>
          <w:color w:val="000000"/>
          <w:spacing w:val="0"/>
          <w:sz w:val="32"/>
          <w:szCs w:val="32"/>
          <w:lang w:val="en-US" w:eastAsia="zh-CN"/>
        </w:rPr>
        <w:t>附件3</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理论知识题库</w:t>
      </w:r>
    </w:p>
    <w:p>
      <w:pPr>
        <w:keepNext/>
        <w:keepLines/>
        <w:spacing w:after="0" w:line="360" w:lineRule="auto"/>
        <w:jc w:val="center"/>
        <w:outlineLvl w:val="0"/>
        <w:rPr>
          <w:rFonts w:hint="eastAsia" w:ascii="黑体" w:hAnsi="黑体" w:eastAsia="黑体" w:cs="Times New Roman"/>
          <w:b/>
          <w:bCs/>
          <w:kern w:val="44"/>
          <w:sz w:val="32"/>
          <w:szCs w:val="32"/>
          <w14:ligatures w14:val="none"/>
        </w:rPr>
      </w:pPr>
      <w:bookmarkStart w:id="0" w:name="_Toc436141106"/>
      <w:bookmarkStart w:id="1" w:name="_Toc135900058"/>
    </w:p>
    <w:p>
      <w:pPr>
        <w:keepNext/>
        <w:keepLines/>
        <w:spacing w:after="0" w:line="360" w:lineRule="auto"/>
        <w:jc w:val="center"/>
        <w:outlineLvl w:val="0"/>
        <w:rPr>
          <w:rFonts w:ascii="黑体" w:hAnsi="黑体" w:eastAsia="黑体" w:cs="Times New Roman"/>
          <w:b/>
          <w:bCs/>
          <w:kern w:val="44"/>
          <w:sz w:val="32"/>
          <w:szCs w:val="32"/>
          <w14:ligatures w14:val="none"/>
        </w:rPr>
      </w:pPr>
      <w:r>
        <w:rPr>
          <w:rFonts w:hint="eastAsia" w:ascii="黑体" w:hAnsi="黑体" w:eastAsia="黑体" w:cs="Times New Roman"/>
          <w:b/>
          <w:bCs/>
          <w:kern w:val="44"/>
          <w:sz w:val="32"/>
          <w:szCs w:val="32"/>
          <w14:ligatures w14:val="none"/>
        </w:rPr>
        <w:t xml:space="preserve">第一章 </w:t>
      </w:r>
      <w:bookmarkEnd w:id="0"/>
      <w:r>
        <w:rPr>
          <w:rFonts w:hint="eastAsia" w:ascii="黑体" w:hAnsi="黑体" w:eastAsia="黑体" w:cs="Times New Roman"/>
          <w:b/>
          <w:bCs/>
          <w:kern w:val="44"/>
          <w:sz w:val="32"/>
          <w:szCs w:val="32"/>
          <w14:ligatures w14:val="none"/>
        </w:rPr>
        <w:t>单选题</w:t>
      </w:r>
      <w:bookmarkEnd w:id="1"/>
    </w:p>
    <w:p>
      <w:pPr>
        <w:spacing w:after="0" w:line="360" w:lineRule="auto"/>
        <w:ind w:firstLine="703" w:firstLineChars="250"/>
        <w:jc w:val="both"/>
        <w:rPr>
          <w:rFonts w:ascii="仿宋_GB2312" w:hAnsi="微软雅黑" w:eastAsia="仿宋_GB2312" w:cs="Times New Roman"/>
          <w:b/>
          <w:color w:val="000000"/>
          <w:sz w:val="28"/>
          <w:szCs w:val="28"/>
          <w14:ligatures w14:val="none"/>
        </w:rPr>
      </w:pPr>
      <w:r>
        <w:rPr>
          <w:rFonts w:hint="eastAsia" w:ascii="仿宋_GB2312" w:hAnsi="微软雅黑" w:eastAsia="仿宋_GB2312" w:cs="Times New Roman"/>
          <w:b/>
          <w:color w:val="000000"/>
          <w:sz w:val="28"/>
          <w:szCs w:val="28"/>
          <w14:ligatures w14:val="none"/>
        </w:rPr>
        <w:t>每小题只有一个正确答案，每题1分</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1、根据《建筑信息模型应用统一标准》内容，下列IFC内容描述正确的是（    ）。</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A.BSI发布的IFC4新增加了绝大多数信息的描述</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B.IFC核心层定义了IFC模型的基本框架和扩展机制</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C.IFC模型结构中，是通过模型视图来定义和构件子模型的</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D.IFC2.0在结构分析、设施管理等方面作了扩展</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答案：B（常用知识）(建筑信息模型应用统一标准)</w:t>
      </w:r>
    </w:p>
    <w:p>
      <w:pPr>
        <w:spacing w:after="0" w:line="360" w:lineRule="auto"/>
        <w:rPr>
          <w:rFonts w:ascii="仿宋" w:hAnsi="仿宋" w:eastAsia="仿宋" w:cs="Times New Roman"/>
          <w:color w:val="000000"/>
          <w:sz w:val="24"/>
          <w14:ligatures w14:val="none"/>
        </w:rPr>
      </w:pP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2、下列关于WBS工项分解描述错误的是（     ）。</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A.WBS工项分解采用线分法，以铁路工程的专业领域为主线，按设计单元进行分解组织。</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B.WBS工项分解的一、二级结构宜与《铁路工程信息模型交付标准》规定的模型单元一、二级结构一致。</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C.在交付设计单元的WBS工程分解表时，个别节点的工程范围可以与设计单元的工程范围不一致。不一致时，必须在交付表中明确说明</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D.WBS工项分解的施工单元应遵循《铁路工程设计信息模型表达标准》的设计单元划分原则。</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答案：D（基础知识）（铁路工程WBS工项分解指南）</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3、根据《铁路工程信息模型表达标准》，模型表达精度宜分为（     ）种级精度。</w:t>
      </w:r>
    </w:p>
    <w:p>
      <w:pPr>
        <w:spacing w:after="0" w:line="360" w:lineRule="auto"/>
        <w:jc w:val="both"/>
        <w:rPr>
          <w:rFonts w:ascii="仿宋" w:hAnsi="仿宋" w:eastAsia="仿宋" w:cs="Times New Roman"/>
          <w:color w:val="000000"/>
          <w:sz w:val="24"/>
          <w14:ligatures w14:val="none"/>
        </w:rPr>
      </w:pPr>
      <w:r>
        <w:rPr>
          <w:rFonts w:ascii="仿宋" w:hAnsi="仿宋" w:eastAsia="仿宋" w:cs="Times New Roman"/>
          <w:color w:val="000000"/>
          <w:sz w:val="24"/>
          <w14:ligatures w14:val="none"/>
        </w:rPr>
        <w:t>A.3           B. 4           C. 5            D. 6</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4、下列桥梁设计单元命名符合《铁路工程信息模型表达标准》的是（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A.DK120+265##泾河铁大桥##DK110+150-DK130+380</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B.DK120+265##泾河铁大桥__DK110+150-DK130+380</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C.DK120+265##泾河铁大桥--DK110+150-DK130+380</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D.DK120+265##泾河铁大桥^^DK110+150-DK130+380</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答案：A（创新知识）（铁路工程信息模型表达标准）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5、《铁路工程信息模型施工阶段实施标准》，下列说法正确的是（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A.施工单位应牵头组织BIM设计模型的交付与验收等管理工作，建立多方协同的模型应用机制。</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B.施工BIM技术应用模式根据BIM技术应用的阶段分为设计阶段和施工阶段。</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BIM施工模型应在BIM设计模型的基础上进行，包含深化设计模型、施工过程模型和竣工验收模型等。</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D.施工单位应组织相关参与单位利用施工图设计模型，提取工程量等信息，结合项目指导性施工组织设计，编制投资计划。</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 （铁路工程信息模型施工阶段实施标准）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6、下列（    ）属于《铁路工程信息模型施工阶段实施标准》中施工准备阶段。</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A.安全管理     B.投资管理      C. 质量管理     D.施工图深化设计</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 （常用知识）（铁路工程信息模型施工阶段实施标准）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7、根据《铁路工程信息模型设计阶段实施标准》，建模与准备步骤正确的是：（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①确定工作流程；②明确各专业的数据接口；③明确BIM应用目标；④明确模型的命名；⑤选择合适的BIM设计工具</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A.③→①→⑤→②→④         B. ③→①→⑤→④→②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C.③→⑤→①→④→②         D. ③→⑤→①→②→④</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答案：C（常用知识）（铁路工程信息模型设计阶段实施标准）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8、《铁路工程信息模型交付精度标准》中，规定了模型精度的基本等级和对应的阶段及用途，施工图设计阶段属于（      ）模型精度基本等级。</w:t>
      </w:r>
    </w:p>
    <w:p>
      <w:pPr>
        <w:spacing w:after="0" w:line="360" w:lineRule="auto"/>
        <w:jc w:val="both"/>
        <w:rPr>
          <w:rFonts w:ascii="仿宋" w:hAnsi="仿宋" w:eastAsia="仿宋" w:cs="Times New Roman"/>
          <w:color w:val="000000"/>
          <w:sz w:val="24"/>
          <w14:ligatures w14:val="none"/>
        </w:rPr>
      </w:pPr>
      <w:r>
        <w:rPr>
          <w:rFonts w:ascii="仿宋" w:hAnsi="仿宋" w:eastAsia="仿宋" w:cs="Times New Roman"/>
          <w:color w:val="000000"/>
          <w:sz w:val="24"/>
          <w14:ligatures w14:val="none"/>
        </w:rPr>
        <w:t>A.3.0         B.  3.5         C.  4.0          D.  5.0</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 （常用知识）（铁路工程信息模型交付精度标准）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9、《铁路工程信息模型交付精度标准》中，信息深度等级要求为增加生产信息和安装信息的是（      ）等级。</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A.1级        B.2级       C.3级       D.4级</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 （常用知识）（铁路工程信息模型交付精度标准）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10、铁路工程信息模型几何表达等级分为几个等级（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3级        B.3级       C.4级          D.5级</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答案：C，（基础知识）（铁路工程信息模型表达标准）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11、深化设计模型宜在（     ）基础上，通过增加或细化模型元素等方式创建。</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A.设计模型     B.施工模型     C.施工图设计模型     D.施工过程模型</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答案C（常用知识）(GBT 51235-2017 建筑信息模型施工应用标准4.2.1)</w:t>
      </w:r>
    </w:p>
    <w:p>
      <w:pPr>
        <w:spacing w:after="0" w:line="360" w:lineRule="auto"/>
        <w:rPr>
          <w:rFonts w:ascii="仿宋" w:hAnsi="仿宋" w:eastAsia="仿宋" w:cs="Times New Roman"/>
          <w:color w:val="000000"/>
          <w:sz w:val="24"/>
          <w14:ligatures w14:val="none"/>
        </w:rPr>
      </w:pP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12、Incoming是下列哪个文件夹类型（      ）。</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A.工作中    B.共享     C.存档     D.外部参照</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 （基础知识）（GBT51301-2018建筑信息模型设计交付标准3.2.3）</w:t>
      </w:r>
    </w:p>
    <w:p>
      <w:pPr>
        <w:spacing w:after="0" w:line="360" w:lineRule="auto"/>
        <w:rPr>
          <w:rFonts w:ascii="仿宋" w:hAnsi="仿宋" w:eastAsia="仿宋" w:cs="Times New Roman"/>
          <w:color w:val="000000"/>
          <w:sz w:val="24"/>
          <w14:ligatures w14:val="none"/>
        </w:rPr>
      </w:pP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13、满足建造安装流程、采购等精细识别需求的几何表达精度是几级几何表达精度？（     ）</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A.四级        B.三级       C.二级       D.一级</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 （GBT51301-2018建筑信息模型设计交付标准4.3.5）</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14、下列不属于模型工程量清单内容的是？（     ）</w:t>
      </w:r>
    </w:p>
    <w:p>
      <w:pPr>
        <w:spacing w:after="0" w:line="360" w:lineRule="auto"/>
        <w:ind w:firstLine="600" w:firstLineChars="250"/>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A.项目简述                     B.模型工程量清单应用目的</w:t>
      </w:r>
    </w:p>
    <w:p>
      <w:pPr>
        <w:spacing w:after="0" w:line="360" w:lineRule="auto"/>
        <w:ind w:firstLine="600" w:firstLineChars="250"/>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C.模型单元工程量及编码         D.项目特征</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 （GBT51301-2018建筑信息模型设计交付标准5.8.2）</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15、下列哪项表述错误？（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A.建筑信息模型及交付物提供方应保障所有文件链接，信息链接的有效性。</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B.BIM交付物应包括建筑信息模型，属性信息表，工程图纸，项目需求书，建筑信息模型执行计划，建筑指标表，模型工程量清单。</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C.项目各参与方应基于协调一致的建筑信息模型协同工作。</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D.深化设计阶段模型精度不宜低于LOD3.0，具有加工要求的模型单元精度不宜低于LOD3.5。</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 （创新知识）（GBT51301-2018建筑信息模型设计交付标准6.1&amp;6.2.5）</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16、面向应用的交付不包括那个阶段？（     ）</w:t>
      </w:r>
    </w:p>
    <w:p>
      <w:pPr>
        <w:spacing w:after="0" w:line="360" w:lineRule="auto"/>
        <w:ind w:firstLine="600" w:firstLineChars="250"/>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A.需求定义      B.模型实施       C.模型交付       D.模型验收</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 （常用知识）（GBT51301-2018建筑信息模型设计交付标准6.3.1）</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17、需求定义过程应由（        ）完成。</w:t>
      </w:r>
    </w:p>
    <w:p>
      <w:pPr>
        <w:spacing w:after="0" w:line="360" w:lineRule="auto"/>
        <w:ind w:firstLine="600" w:firstLineChars="250"/>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  A.模型应用方    B.建设单位       C.施工单位       D.运维单位</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 （常用知识）（GBT51301-2018建筑信息模型设计交付标准6.3.2）</w:t>
      </w:r>
    </w:p>
    <w:p>
      <w:pPr>
        <w:spacing w:after="0" w:line="360" w:lineRule="auto"/>
        <w:jc w:val="both"/>
        <w:rPr>
          <w:rFonts w:ascii="仿宋" w:hAnsi="仿宋" w:eastAsia="仿宋" w:cs="Times New Roman"/>
          <w:color w:val="000000"/>
          <w:sz w:val="24"/>
          <w14:ligatures w14:val="none"/>
        </w:rPr>
      </w:pP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18、下列选项不属于面向应用的交付物（    ）。</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建筑指标表</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B.采用的编码体系名称和现行标准名称</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C.模型的精细度并列举必要的属性和计量单位</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D.交付物类别和交付方式</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 （常用知识）（GBT51301-2018建筑信息模型设计交付标准6.3.5）</w:t>
      </w:r>
    </w:p>
    <w:p>
      <w:pPr>
        <w:spacing w:after="0" w:line="360" w:lineRule="auto"/>
        <w:rPr>
          <w:rFonts w:ascii="仿宋" w:hAnsi="仿宋" w:eastAsia="仿宋" w:cs="Times New Roman"/>
          <w:color w:val="000000"/>
          <w:sz w:val="24"/>
          <w14:ligatures w14:val="none"/>
        </w:rPr>
      </w:pP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19、BIM技术应用的实施主体为建设单位，承包商，咨询单位等，为充分发挥BIM技术的最大效益和价值，宜有限采用（     ）的总体实施组织方式。</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A.建设单位主导，施工单位协同应用</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B.建设单位主导，施工单位，监理单位协同应用</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C.施工单位主导，各参与单位协同应用</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D.建设单位主导，各参与单位协同应用</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 （基础知识）（CRBIM1011-2018_铁路工程信息模型施工阶段实施标准3.1.1）</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20、前期应进行施工BIM应用策划，下列不属于施工BIM应用策划内容的是?（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A.BIM应用目标     B.BIM应用范围和内容    C.成果要求    D. 相关业绩</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 （基础知识）（CRBIM1011-2018_铁路工程信息模型施工阶段实施标准3.2.2）</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21、支撑基于模型的工程档案数字化和项目运维的BIM应用不包括（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A.施工资料数字化管理      B.工程数字化交付、验收和竣工资料数字化归档</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C.3D施工工况展示          D.业主项目运维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答案：C（创新知识）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22、常用的BIM4D模拟施工进度检查流程包括  ①整合后的模型  ②分阶段进行施工进度检查 ③根据总体进度计划模拟施工  ④判断与计划是否相符，流程为（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A.②③④①       B.③②①④       C.①③②④      D.③②④①</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spacing w:after="0" w:line="360" w:lineRule="auto"/>
        <w:rPr>
          <w:rFonts w:ascii="仿宋" w:hAnsi="仿宋" w:eastAsia="仿宋" w:cs="Times New Roman"/>
          <w:color w:val="000000"/>
          <w:sz w:val="24"/>
          <w14:ligatures w14:val="none"/>
        </w:rPr>
      </w:pP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23、下列选项中,不属于BIM与GIS在建筑施工管理可视化中的具体应用的是()。</w:t>
      </w:r>
    </w:p>
    <w:p>
      <w:pPr>
        <w:spacing w:after="0" w:line="360" w:lineRule="auto"/>
        <w:ind w:firstLine="600" w:firstLineChars="250"/>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A.信息流动分析                 B.智慧城市建造分析  </w:t>
      </w:r>
    </w:p>
    <w:p>
      <w:pPr>
        <w:spacing w:after="0" w:line="360" w:lineRule="auto"/>
        <w:ind w:firstLine="600" w:firstLineChars="250"/>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C.建筑构件属性分析             D.建设成本的监控</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答案：B（创新知识）</w:t>
      </w:r>
    </w:p>
    <w:p>
      <w:pPr>
        <w:spacing w:after="0" w:line="360" w:lineRule="auto"/>
        <w:jc w:val="both"/>
        <w:rPr>
          <w:rFonts w:ascii="仿宋" w:hAnsi="仿宋" w:eastAsia="仿宋" w:cs="Times New Roman"/>
          <w:color w:val="000000"/>
          <w:sz w:val="24"/>
          <w14:ligatures w14:val="none"/>
        </w:rPr>
      </w:pP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24、(     )指的是BIM中的图元是以构件的形式出现,这些构件之间的不同,是通过参数的调整反映出来的，参数保存了图元作为数字化建筑构件的所有信息。</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A.参数化建模    B.参数化设计    C.参数化图元     D.参数化修改引擎</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25、管线综合碰撞属于下列哪一项应用（    ）。</w:t>
      </w:r>
    </w:p>
    <w:p>
      <w:pPr>
        <w:spacing w:after="0" w:line="360" w:lineRule="auto"/>
        <w:ind w:firstLine="600" w:firstLineChars="250"/>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A.单业务应用                  B.与其他业务的集成应用</w:t>
      </w:r>
    </w:p>
    <w:p>
      <w:pPr>
        <w:spacing w:after="0" w:line="360" w:lineRule="auto"/>
        <w:ind w:firstLine="600" w:firstLineChars="250"/>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C.与其他专业的集成应用        D.与项目管理的集成应用</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26、下列业主单位的BIM项目管理应用流程正确的是（ A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A.确定需求-确定应用形式-明确职责-确定BIM应用流程-建立BIM应用标准-编制BIM 应用计划-组织实施-过程监督-组织交付-组织项目后评</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B.确定应用形式-确定需求-明确职责-确定BIM应用流程-编制BIM 应用计划-组织实施-建立BIM应用标准- 过程监督-组织交付-组织项目后评</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C.确定需求-确定应用形式-明确职责-确定BIM应用流程-建立BIM应用标准-编制BIM 应用计划-组织实施-过程监督组织交付</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D.确定需求-确定应用形-式-确定BIM应用流程-明确职责-建立BIM应用标准-编制BIM 应用计划-组织实施-过程监督-组织交付-组织项目后评</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27、BIM项目信息管理平台中各个专业课利用自身的软件，对建筑完成规划、设计、施工、运营维护的是哪个模块（    ）。</w:t>
      </w:r>
    </w:p>
    <w:p>
      <w:pPr>
        <w:spacing w:after="0" w:line="360" w:lineRule="auto"/>
        <w:ind w:firstLine="600" w:firstLineChars="250"/>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A.专业层      B.图形层       C.数据层      D.信息层</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28、通常在链接模型的过程中采用的定位方式为（   ）。</w:t>
      </w:r>
    </w:p>
    <w:p>
      <w:pPr>
        <w:spacing w:after="0" w:line="360" w:lineRule="auto"/>
        <w:ind w:firstLine="600" w:firstLineChars="250"/>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A.自动—中心到中心         B.自动—共享坐标</w:t>
      </w:r>
    </w:p>
    <w:p>
      <w:pPr>
        <w:spacing w:after="0" w:line="360" w:lineRule="auto"/>
        <w:ind w:firstLine="600" w:firstLineChars="250"/>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C.手动—原点至原点        Ｄ.自动－原点到原点</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29、关于采用BIM技术进行深化设计,下列描述中不正确的是(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A.能够反映深化设计特殊需求,包括进行深化设计复核、末端定位与预留,加强设计对施工的控制和指导</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B.能够对施丁工艺、进度、现场、施工重点、难点进行模拟</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C.只能够实现深化设计单个层次的可视化交流</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D.能够实现对施工过程的控制</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spacing w:after="0" w:line="360" w:lineRule="auto"/>
        <w:jc w:val="both"/>
        <w:rPr>
          <w:rFonts w:ascii="仿宋" w:hAnsi="仿宋" w:eastAsia="仿宋" w:cs="Times New Roman"/>
          <w:color w:val="000000"/>
          <w:sz w:val="24"/>
          <w14:ligatures w14:val="none"/>
        </w:rPr>
      </w:pP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30、以下选项不是工程总承包企业BIM应用工作重点的是（    ）。</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A.基于BIM施工模型进行成本控制，有效提高成本管控能力</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B.基于BIM施工模型对项目进度进行集成化管理，解决施工和资源配置的冲突和矛盾，确保工期目标实现</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C.应用BIM运营维护模型，实现基于BIM的运营维护管理</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D.交付工程总承包BIM竣工模型</w:t>
      </w:r>
    </w:p>
    <w:p>
      <w:pPr>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31、BIM是以（）数字技术为基础，集成了建筑工程项目各种相关信息的工程数据模型，是对工程项目设施实体与功能特性的数字化表达。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A.二维       B.三维      C.思维       D.五维</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答案：B（通识知识）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32、BIM是建筑行业的第几次革命（）。</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A.第一次     B.第二次     C.第三次    D.第四次</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答案：B（基础知识）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33、以下哪个选项不是BIM的特点？（）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A.可视化     B.模拟性     C.保温性    D.协调性</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答案：C（通识知识）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34、模型结构应具有（）。</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w:t>
      </w:r>
      <w:r>
        <w:rPr>
          <w:rFonts w:hint="eastAsia" w:ascii="仿宋" w:hAnsi="仿宋" w:eastAsia="仿宋" w:cs="Times New Roman"/>
          <w:color w:val="000000"/>
          <w:sz w:val="24"/>
          <w14:ligatures w14:val="none"/>
        </w:rPr>
        <w:tab/>
      </w:r>
      <w:r>
        <w:rPr>
          <w:rFonts w:hint="eastAsia" w:ascii="仿宋" w:hAnsi="仿宋" w:eastAsia="仿宋" w:cs="Times New Roman"/>
          <w:color w:val="000000"/>
          <w:sz w:val="24"/>
          <w14:ligatures w14:val="none"/>
        </w:rPr>
        <w:t>可视化性     B.通用性     C.开放性    D.可编辑性</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51212-2016 建筑信息模型应用统一标准》第四章—第1节—第4部分内容】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35、建设工程全生命期各个阶段、各项任务的建筑信息模型应用标准应明确模型数据交换（）与（）。</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A.内容、格式     B.信息、格式    C.参数、所有权    D.内容、所有权</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51212-2016 建筑信息模型应用统一标准》第五章—第1节—第4部分内容】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36、模型的交付与交换前，应进行（）、协调性和一致性检查。</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A.开放性     B.完备性     C.正确性    D.通用性</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51212-2016 建筑信息模型应用统一标准》第五章—第2节—第1部分内容】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37、施工模型可包括深化设计模型、（）和竣工验收模型。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A.碰撞检查模型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B.施工规划模型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C.优化出图模型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D.施工过程模型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51235-2017 建筑信息模型施工应用标准》第四章—第1节—第1部分内容】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38、深化设计模型的模型细度等级为（）。</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A.LOD300     B.LOD350     C.LOD400    D.LOD450</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答案：B（通识知识）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51235-2017 建筑信息模型施工应用标准》第四章—第3节—第1部分内容】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39、对BIM软件的专业技术水平、（）和数据互用能力宜进行评估。</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w:t>
      </w:r>
      <w:r>
        <w:rPr>
          <w:rFonts w:hint="eastAsia" w:ascii="仿宋" w:hAnsi="仿宋" w:eastAsia="仿宋" w:cs="Times New Roman"/>
          <w:color w:val="000000"/>
          <w:sz w:val="24"/>
          <w14:ligatures w14:val="none"/>
        </w:rPr>
        <w:tab/>
      </w:r>
      <w:r>
        <w:rPr>
          <w:rFonts w:hint="eastAsia" w:ascii="仿宋" w:hAnsi="仿宋" w:eastAsia="仿宋" w:cs="Times New Roman"/>
          <w:color w:val="000000"/>
          <w:sz w:val="24"/>
          <w14:ligatures w14:val="none"/>
        </w:rPr>
        <w:t>数据管理水平   B.数据传递水平    C.参数化水平   D.模型管理水平</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答案：A（创新知识）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51212-2016 建筑信息模型应用统一标准》第三章—第0节—第6部分内容】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40、预制加工BIM应用宜建立（）和工作流程。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A.参数规则       B.数据格式      C.编码体系     D.交互体系</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51235-2017 建筑信息模型施工应用标准》第七章—第1节—第3部分内容】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41、下列哪项不是模型质量控制措施。（）</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A.模型与工程项目的符合性检查       B.不同模型元素支架的相互关系检查</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C.模型与相应标准规定的符合性检查   D.模型信息的唯一性和完备性检查</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51235-2017 建筑信息模型施工应用标准》第三章—第3节—第3部分内容】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42、采用BIM技术进行深化设计时，深化设计软件应具备（）。</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A.空间协调     B.工程量统计     C.深化设计图    D.以上都是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51235-2017 建筑信息模型施工应用标准》第五章—第1节—第2部分内容】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43、建筑信息模型中信息的编码包含：①表代码，②细类代码，③小代码，④中类代码，⑤大类代码；按层级依次应为（）。</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A.①②③④⑤    B.①③④⑤②    C.①⑤④③②    D.②⑤④③①</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51269-2017 建筑信息模型分类和编码标准》第三章—第2节—第1部分内容】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44、通过不同途径获取的同一模型数据应具有（）。采用不同方式表达的模型数据应具有（）。</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A.唯一性、统一性  B.一致性、有效性 C.唯一性、一致性 D.统一性、有效性</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51212-2016 建筑信息模型应用统一标准》第四章—第1节—第2部分内容】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45、采用BIM技术进行深化设计时，深化设计软件应具备（）。</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A.空间协调     B.工程量统计     C.深化设计图    D.以上都是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51235-2017 建筑信息模型施工应用标准》第五章—第1节—第2部分内容】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46、建设工程全生命期各个阶段、各项任务的建筑信息模型应用标准应明确模型数据交换（）与格式。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A.内容       B.参数       C.元素       D.大小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51212-2016 建筑信息模型应用统一标准》第五章—第1节—第4部分内容】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47、工程项目相关方应建立（），制定模型质量控制计划，实施BIM应用过程管理。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A.BIM实施计划   B.BIM执行制定   C.BIM应用协同机制   D.BIM实施标准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51235-2017 建筑信息模型施工应用标准》第三章—第3节—第2部分内容】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48、钢结构的深化设计，BIM应用交付成果宜包括钢结构深化设计模型、平立面布置图、（）、计算书及专业协调分析报告等。</w:t>
      </w:r>
    </w:p>
    <w:p>
      <w:pPr>
        <w:widowControl/>
        <w:spacing w:after="0" w:line="360" w:lineRule="auto"/>
        <w:ind w:firstLine="480" w:firstLineChars="200"/>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A.可交互格式数据             B.节点深化设计图</w:t>
      </w:r>
    </w:p>
    <w:p>
      <w:pPr>
        <w:widowControl/>
        <w:spacing w:after="0" w:line="360" w:lineRule="auto"/>
        <w:ind w:firstLine="480" w:firstLineChars="200"/>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C.节点施工设计图             D.参数化节点设计图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51235-2017 建筑信息模型施工应用标准》第五章—第4节—第5部分内容】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49、采用不同方式创建的模型之间应具有（）。</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A.统一性       B.完备性      C.协调一致性       D.互用性</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51212-2016 建筑信息模型应用统一标准》第六章—第3节—第5部分内容】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50、BIM软件宜具有与物联网、移动通信、（）等技术集成或融合的能力。</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A.互联网   B.成本信息系统   C.地理信息系统   D.视频信息系统</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51212-2016 建筑信息模型应用统一标准》第三章—第1节—第8部分内容】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51、基于BIM的（）管理，是综合应用GIS技术，将BIM与维护管理计划向链接，实现建筑物业管理与楼宇设备的实时监控相集成的智能化和可视化管理，及时定位问题来源。</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A.全生命周期      B.施工     C.建筑运营维护     D.项目信息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答案：C（基础知识）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52、建筑信息模型中可独立支持特定任务或应用功能的模型子集称为生命？（）</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A.建筑子模型    B.建筑信息子集    C.建筑信息子模型    D.信息子集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51212-2016 建筑信息模型应用统一标准》第二章—第1节—第2部分内容】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53、建筑信息模型中信息的分类结构中，专业领域属于哪项内容？（）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A.建设成果    B.建设进程    C.建设资源    D.建设属性</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51269-2017 建筑信息模型分类和编码标准》第三章—第1节—第1部分内容】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54、除了对工程对象进行 3D 几何信息和拓扑关系的描述，还包括完整的工程信息描述，属于 BIM 特点中的（）。</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w:t>
      </w:r>
      <w:r>
        <w:rPr>
          <w:rFonts w:hint="eastAsia" w:ascii="仿宋" w:hAnsi="仿宋" w:eastAsia="仿宋" w:cs="Times New Roman"/>
          <w:color w:val="000000"/>
          <w:sz w:val="24"/>
          <w14:ligatures w14:val="none"/>
        </w:rPr>
        <w:tab/>
      </w:r>
      <w:r>
        <w:rPr>
          <w:rFonts w:hint="eastAsia" w:ascii="仿宋" w:hAnsi="仿宋" w:eastAsia="仿宋" w:cs="Times New Roman"/>
          <w:color w:val="000000"/>
          <w:sz w:val="24"/>
          <w14:ligatures w14:val="none"/>
        </w:rPr>
        <w:t>信息完备性   B.信息关联性   C.信息流动性    D.信息一致性</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55、（）实现建设项目施工阶段工程进度、人力、材料、设备、成本和场地布置的动态集成管理及施工过程的可视化模拟。</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A.3D模型      B.4D施工信息模型      C.虚拟施工    D.5D信息模型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答案:B（基础知识）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56、工程项目相关方在施工BIM应用中应采取协议约定等措施确定施工模型（）和协同工作的方式。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A.数据格式      B.数据共享      C.数据库     D.数据包</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答案：B（创新知识）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51235-2017 建筑信息模型施工应用标准》第三章—第1节—第5部分内容】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57、工程项目施工中的实际进度和计划进度跟踪对比分析、进度预警、（）、进度计划调整等宜应用BIM。</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A.进度滞后分析    B.进度提前分析   C.进度偏差分析   D.进度管理分析</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答案：C（创新知识）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51235-2017 建筑信息模型施工应用标准》第八章—第3节—第1部分内容】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58、施工项目控制的行为主体是（），其核心任务是通过项目策划和项目控制以达成项目的控制目标。</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A.施工单位    B.监理单位    C.建设单位    D.运营单位</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59、下列哪项不属于施工图预算BIM软件具有的功能。（）</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A.创建施工图预算模型            B.编制招标预算工程量清单</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C.生成施工图预算模型漫游视频    D.输出施工图预算模型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51235-2017 建筑信息模型施工应用标准》第九章—第2节—第8部分内容】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60、建筑主体中独立或与其他部分结合，满足建筑主体主要功能的部分称为什么？（）</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A.元素      B.要素    C.单元   D.子模型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w:t>
      </w:r>
      <w:r>
        <w:rPr>
          <w:rFonts w:ascii="仿宋" w:hAnsi="仿宋" w:eastAsia="仿宋" w:cs="Times New Roman"/>
          <w:color w:val="000000"/>
          <w:sz w:val="24"/>
          <w14:ligatures w14:val="none"/>
        </w:rPr>
        <w:t>1.BIM</w:t>
      </w:r>
      <w:r>
        <w:rPr>
          <w:rFonts w:hint="eastAsia" w:ascii="仿宋" w:hAnsi="仿宋" w:eastAsia="仿宋" w:cs="Times New Roman"/>
          <w:color w:val="000000"/>
          <w:sz w:val="24"/>
          <w14:ligatures w14:val="none"/>
        </w:rPr>
        <w:t>技术应该贯穿于建筑物的（  ）过程。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A.全生命周期    B.设计阶段    C.施工阶段    D.运营阶段</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答案A（通识知识）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【该题涉及《BIM技术概论》第二章第一节第二部分内容】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62.施工模型宜在()基础上创建，也可根据施工图等已有工程项目文件进行创建。</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A.初步设计模型    B.施工图设计模型    C.施工详图设计模型  D.竣工模型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答案B（通识知识）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【该题涉及《建筑信息模型施工应用标准》（GB/T51235-2017）第三章第一节第四部分内容】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63.建筑信息模型(BIM)，在建设工程及设施全周期内，对其物理和功能特性进行表达，并依此设计、施工、运营的过程和结果的总称。简称(  )模型。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A.信息化和数字化    B.精细化    C.信息化    D.数字化</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答案D（通识知识）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【该题涉及《建筑信息模型应用统一标准》（GB/T51212-2016）第二章第一节第一部分内容】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64.下列选项进行实际BIM建模及分析人员，属于BIM工程师职业发展的初级阶段的是(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A.BIM操作人员           B.BIM技术主管</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C.BIM标准研究类人员     D.BIM工程应用类人员</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【该题涉及《BIM技术概论》第一章第一节第二部分内容】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65.BIM的全称是(    )。</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 xml:space="preserve">A.Build Information Modeling </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B.Building Information Modeling</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C.Building Information Model</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D.Building Intelligente Modeling</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【该题涉及《BIM技术概论》第一章第一节第一部分内容】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66.用于共享的模型元素应能在建设工程全生命期内被(   )识别。</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A.多方面     B.一一      C.唯一     D.特定</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【该题涉及《建筑信息模型应用统一标准》（GB/T51212-2016）第四章第一节第三部分内容】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67.下列选项不属于建筑信息模型分类对象的是(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A.建设对象    B.建设资源     C.建设进程    D.建设成果</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【该题涉及《BIM技术概论》第五章第六节第三部分内容】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68.下列不属于Revit族类型的是(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A.可载入族    B.系统族    C.项目族    D.内建族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【该题涉及《BIM建模应用技术》第六章第一节第一部分】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69.下列说法正确的是(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A.业主主导模式下，初始成本较高，协调难度大，应用扩展性最丰富，运营支持程度高，对业主要求高。</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B.业主主导模式下，初始成本较低，协调难度一般，应用扩展性一般，运营支持程度低，对业主要求较低。</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C.业主主导模式下，初始成本较高，协调难度一般，应用扩展性最丰富，运营支持程度一般，对业主要求高。</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D.业主主导模式下，初始成本较高，协调难度小，应用扩展性一般，运营支持程度高，对业主要求高。</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【该题涉及《BIM技术概论》第四章第三节第一部分内容】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70.下列选项体现了BIM在施工中的应用的是(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A.通过创建模型，更好的表达设计一图，突出设计效果，满足业主需求。</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B.可视化运维管理，基于BIM三维模型对建筑运维阶段进行直观的、可视化的管理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C.应急管理决策与模拟，提供实时的数据访问，在没有获取足够信息的情况下，做出应急响应的决策</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D.利用模型进行直观的“预施工”，预知施工难点，更大程度的消除施工的不确定性和不可预见性，降低施工风险</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【该题涉及《BIM技术概论》第四章第六节第四部分内容】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71.下列选项中不属于BIM技术在设计阶段的应用的是(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A.可视化设计交流    B.安全管理   C.协同设计与冲突检查   D.施工图生成</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【该题涉及《BIM技术概论》第一章第三节第五部分内容】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72.下列选项中说法不正确的是(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A.一体化指的是基于BIM 技术可将几何、材料、空间关系、进度、成本等多种项目信息集成与三维模型中，并对其进行综合应用。</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B.建筑性能分析主要包括能耗分析、光照分析、设备分析、绿色分析等。</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C.信息完备性体现在BIM 技术可对工程对象进行3D 几何信息和拓扑关系的描述以及完整的工程信息描述。</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D.设计可视化即在设计阶段建筑及构件以三维方式直观呈现出来。</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【该题涉及《BIM技术概论》第二章第三节第一部分至第七部分内容】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w:t>
      </w:r>
      <w:r>
        <w:rPr>
          <w:rFonts w:ascii="仿宋" w:hAnsi="仿宋" w:eastAsia="仿宋" w:cs="Times New Roman"/>
          <w:color w:val="000000"/>
          <w:sz w:val="24"/>
          <w14:ligatures w14:val="none"/>
        </w:rPr>
        <w:t>3.</w:t>
      </w:r>
      <w:r>
        <w:rPr>
          <w:rFonts w:hint="eastAsia" w:ascii="仿宋" w:hAnsi="仿宋" w:eastAsia="仿宋" w:cs="Times New Roman"/>
          <w:color w:val="000000"/>
          <w:sz w:val="24"/>
          <w14:ligatures w14:val="none"/>
        </w:rPr>
        <w:t>在</w:t>
      </w:r>
      <w:r>
        <w:rPr>
          <w:rFonts w:ascii="仿宋" w:hAnsi="仿宋" w:eastAsia="仿宋" w:cs="Times New Roman"/>
          <w:color w:val="000000"/>
          <w:sz w:val="24"/>
          <w14:ligatures w14:val="none"/>
        </w:rPr>
        <w:t>Revit</w:t>
      </w:r>
      <w:r>
        <w:rPr>
          <w:rFonts w:hint="eastAsia" w:ascii="仿宋" w:hAnsi="仿宋" w:eastAsia="仿宋" w:cs="Times New Roman"/>
          <w:color w:val="000000"/>
          <w:sz w:val="24"/>
          <w14:ligatures w14:val="none"/>
        </w:rPr>
        <w:t>软件中可以在(  )绘制楼板轮廓。</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A.</w:t>
      </w:r>
      <w:r>
        <w:rPr>
          <w:rFonts w:hint="eastAsia" w:ascii="仿宋" w:hAnsi="仿宋" w:eastAsia="仿宋" w:cs="Times New Roman"/>
          <w:color w:val="000000"/>
          <w:sz w:val="24"/>
          <w14:ligatures w14:val="none"/>
        </w:rPr>
        <w:t>立面视图    B.剖面视图    C.楼层平面视图    D.详图视图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【该题涉及《BIM建模应用技术》第二章第二节第六部分内容】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74.下列选项不属于一般模型拆分原则的是(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A.按专业拆分    B.按建模顺序拆分   C.按防火分区拆分   D.按楼层拆分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【该题涉及《BIM应用案例分析》第三章第一节第一部分内容】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w:t>
      </w:r>
      <w:r>
        <w:rPr>
          <w:rFonts w:ascii="仿宋" w:hAnsi="仿宋" w:eastAsia="仿宋" w:cs="Times New Roman"/>
          <w:color w:val="000000"/>
          <w:sz w:val="24"/>
          <w14:ligatures w14:val="none"/>
        </w:rPr>
        <w:t>5. Revit</w:t>
      </w:r>
      <w:r>
        <w:rPr>
          <w:rFonts w:hint="eastAsia" w:ascii="仿宋" w:hAnsi="仿宋" w:eastAsia="仿宋" w:cs="Times New Roman"/>
          <w:color w:val="000000"/>
          <w:sz w:val="24"/>
          <w14:ligatures w14:val="none"/>
        </w:rPr>
        <w:t>专用的创建“洞口”工具有(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A.按面、墙、竖井           B.按面、垂直、竖井</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C.按面、垂直、老虎窗       D.按面、垂直、竖井、墙、老虎窗</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【该题涉及《BIM建模应用技术》第二章第二节第六部分内容】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76.下列关于Revit中开关插座模型创建的操作流程的说法正确的是(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A.首先单击【系统】命令栏，接着单击【电气】选项卡，最后单击【电缆桥架】</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B.首先单击【系统】选项卡，接着单击【电气】命令栏，最后单击【照明设备】</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C.首先单击【系统】，接着单击【HVAC】选项卡，最后单击【设备】命令栏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D.首先单击【系统】命令栏，接着单击【电气】，最后单击【设备】选项卡</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【该题涉及《BIM建模应用技术》第五章第五节第二部分内容】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w:t>
      </w:r>
      <w:r>
        <w:rPr>
          <w:rFonts w:ascii="仿宋" w:hAnsi="仿宋" w:eastAsia="仿宋" w:cs="Times New Roman"/>
          <w:color w:val="000000"/>
          <w:sz w:val="24"/>
          <w14:ligatures w14:val="none"/>
        </w:rPr>
        <w:t>7.</w:t>
      </w:r>
      <w:r>
        <w:rPr>
          <w:rFonts w:hint="eastAsia" w:ascii="仿宋" w:hAnsi="仿宋" w:eastAsia="仿宋" w:cs="Times New Roman"/>
          <w:color w:val="000000"/>
          <w:sz w:val="24"/>
          <w14:ligatures w14:val="none"/>
        </w:rPr>
        <w:t>在墙类型属性中设置墙结构</w:t>
      </w:r>
      <w:r>
        <w:rPr>
          <w:rFonts w:ascii="仿宋" w:hAnsi="仿宋" w:eastAsia="仿宋" w:cs="Times New Roman"/>
          <w:color w:val="000000"/>
          <w:sz w:val="24"/>
          <w14:ligatures w14:val="none"/>
        </w:rPr>
        <w:t>,</w:t>
      </w:r>
      <w:r>
        <w:rPr>
          <w:rFonts w:hint="eastAsia" w:ascii="仿宋" w:hAnsi="仿宋" w:eastAsia="仿宋" w:cs="Times New Roman"/>
          <w:color w:val="000000"/>
          <w:sz w:val="24"/>
          <w14:ligatures w14:val="none"/>
        </w:rPr>
        <w:t>从上往下依次是面层</w:t>
      </w:r>
      <w:r>
        <w:rPr>
          <w:rFonts w:ascii="仿宋" w:hAnsi="仿宋" w:eastAsia="仿宋" w:cs="Times New Roman"/>
          <w:color w:val="000000"/>
          <w:sz w:val="24"/>
          <w14:ligatures w14:val="none"/>
        </w:rPr>
        <w:t>1</w:t>
      </w:r>
      <w:r>
        <w:rPr>
          <w:rFonts w:hint="eastAsia" w:ascii="仿宋" w:hAnsi="仿宋" w:eastAsia="仿宋" w:cs="Times New Roman"/>
          <w:color w:val="000000"/>
          <w:sz w:val="24"/>
          <w14:ligatures w14:val="none"/>
        </w:rPr>
        <w:t>、核心边界、结构、核心边界、涂膜层、面层</w:t>
      </w:r>
      <w:r>
        <w:rPr>
          <w:rFonts w:ascii="仿宋" w:hAnsi="仿宋" w:eastAsia="仿宋" w:cs="Times New Roman"/>
          <w:color w:val="000000"/>
          <w:sz w:val="24"/>
          <w14:ligatures w14:val="none"/>
        </w:rPr>
        <w:t>2,</w:t>
      </w:r>
      <w:r>
        <w:rPr>
          <w:rFonts w:hint="eastAsia" w:ascii="仿宋" w:hAnsi="仿宋" w:eastAsia="仿宋" w:cs="Times New Roman"/>
          <w:color w:val="000000"/>
          <w:sz w:val="24"/>
          <w14:ligatures w14:val="none"/>
        </w:rPr>
        <w:t>在可进行厚度设置结构层中均输入</w:t>
      </w:r>
      <w:r>
        <w:rPr>
          <w:rFonts w:ascii="仿宋" w:hAnsi="仿宋" w:eastAsia="仿宋" w:cs="Times New Roman"/>
          <w:color w:val="000000"/>
          <w:sz w:val="24"/>
          <w14:ligatures w14:val="none"/>
        </w:rPr>
        <w:t>100mm,</w:t>
      </w:r>
      <w:r>
        <w:rPr>
          <w:rFonts w:hint="eastAsia" w:ascii="仿宋" w:hAnsi="仿宋" w:eastAsia="仿宋" w:cs="Times New Roman"/>
          <w:color w:val="000000"/>
          <w:sz w:val="24"/>
          <w14:ligatures w14:val="none"/>
        </w:rPr>
        <w:t>该墙总厚度为（）。</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A.300mm</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B.400mm</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C.500mm</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D.600mm</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【该题涉及《BIM建模应用技术》第二章第二节第四部分内容】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78.下列属于通用族的且仅有形体特征是（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A.常规模型族    B.公有制轮廓族     C.门窗族    D.公制场地族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【该题涉及《BIM建模应用技术》第六章第一节第一部分至第三部分】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79.能耗分析是属于BIM技术在（  ）阶段中的应用。</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A.概念设计    B.方案设计    C.初步设计    D.施工图设计</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【该题涉及《BIM应用案例分析》第一章第一节第一部分】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w:t>
      </w:r>
      <w:r>
        <w:rPr>
          <w:rFonts w:ascii="仿宋" w:hAnsi="仿宋" w:eastAsia="仿宋" w:cs="Times New Roman"/>
          <w:color w:val="000000"/>
          <w:sz w:val="24"/>
          <w14:ligatures w14:val="none"/>
        </w:rPr>
        <w:t>0.</w:t>
      </w:r>
      <w:r>
        <w:rPr>
          <w:rFonts w:hint="eastAsia" w:ascii="仿宋" w:hAnsi="仿宋" w:eastAsia="仿宋" w:cs="Times New Roman"/>
          <w:color w:val="000000"/>
          <w:sz w:val="24"/>
          <w14:ligatures w14:val="none"/>
        </w:rPr>
        <w:t>下面哪一项不是机房机电安装工程</w:t>
      </w:r>
      <w:r>
        <w:rPr>
          <w:rFonts w:ascii="仿宋" w:hAnsi="仿宋" w:eastAsia="仿宋" w:cs="Times New Roman"/>
          <w:color w:val="000000"/>
          <w:sz w:val="24"/>
          <w14:ligatures w14:val="none"/>
        </w:rPr>
        <w:t>BIM</w:t>
      </w:r>
      <w:r>
        <w:rPr>
          <w:rFonts w:hint="eastAsia" w:ascii="仿宋" w:hAnsi="仿宋" w:eastAsia="仿宋" w:cs="Times New Roman"/>
          <w:color w:val="000000"/>
          <w:sz w:val="24"/>
          <w14:ligatures w14:val="none"/>
        </w:rPr>
        <w:t>深化设计的内容（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A.机电管线建模    </w:t>
      </w:r>
      <w:r>
        <w:rPr>
          <w:rFonts w:ascii="仿宋" w:hAnsi="仿宋" w:eastAsia="仿宋" w:cs="Times New Roman"/>
          <w:color w:val="000000"/>
          <w:sz w:val="24"/>
          <w14:ligatures w14:val="none"/>
        </w:rPr>
        <w:t>B.</w:t>
      </w:r>
      <w:r>
        <w:rPr>
          <w:rFonts w:hint="eastAsia" w:ascii="仿宋" w:hAnsi="仿宋" w:eastAsia="仿宋" w:cs="Times New Roman"/>
          <w:color w:val="000000"/>
          <w:sz w:val="24"/>
          <w14:ligatures w14:val="none"/>
        </w:rPr>
        <w:t xml:space="preserve">机电设备建模    </w:t>
      </w:r>
      <w:r>
        <w:rPr>
          <w:rFonts w:ascii="仿宋" w:hAnsi="仿宋" w:eastAsia="仿宋" w:cs="Times New Roman"/>
          <w:color w:val="000000"/>
          <w:sz w:val="24"/>
          <w14:ligatures w14:val="none"/>
        </w:rPr>
        <w:t>C.</w:t>
      </w:r>
      <w:r>
        <w:rPr>
          <w:rFonts w:hint="eastAsia" w:ascii="仿宋" w:hAnsi="仿宋" w:eastAsia="仿宋" w:cs="Times New Roman"/>
          <w:color w:val="000000"/>
          <w:sz w:val="24"/>
          <w14:ligatures w14:val="none"/>
        </w:rPr>
        <w:t>基础建模    D.碰撞检查</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【该题涉及《BIM建模应用技术》第十章第五节内容】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81.下列选项关于土方开挖工程量的计算流程说法正确的是（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A.首先依据地质勘察报告创建地下土层模型，接着建立土方开挖的BIM模型，将开挖模型与地质土层模型进行对比，最后生成土层开挖土方量清单表。</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B.首先生成土层开挖土方量清单表，接着建立土方开挖的BIM模型，将开挖模型与地质土层模型进行对比，最后根据地质勘察报告创建地下土层模型。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C.首先开挖模型与地质土层模型进行对比，接着建立土方开挖的BIM模型，将依据地质勘察报告创建地下土层模型，最后生成土层开挖土方量清单表。</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D.首先依据地质勘察报告创建地下土层模型，接着建立土方开挖的BIM模型，生成土层开挖土方量清单表，最后将开挖模型与地质土层模型进行对比。</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【该题涉及《BIM应用案例分析》第二章第五节第一部分内容】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82.根据设计图对钢结构的节点构造、特殊的构件进行完善是属于（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A.协同设计    B.深化设计    C.碰撞检查    D.施工模拟</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【该题涉及《BIM应用案例分析》第三章第二节内容】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w:t>
      </w:r>
      <w:r>
        <w:rPr>
          <w:rFonts w:ascii="仿宋" w:hAnsi="仿宋" w:eastAsia="仿宋" w:cs="Times New Roman"/>
          <w:color w:val="000000"/>
          <w:sz w:val="24"/>
          <w14:ligatures w14:val="none"/>
        </w:rPr>
        <w:t>3.</w:t>
      </w:r>
      <w:r>
        <w:rPr>
          <w:rFonts w:hint="eastAsia" w:ascii="仿宋" w:hAnsi="仿宋" w:eastAsia="仿宋" w:cs="Times New Roman"/>
          <w:color w:val="000000"/>
          <w:sz w:val="24"/>
          <w14:ligatures w14:val="none"/>
        </w:rPr>
        <w:t>选择</w:t>
      </w:r>
      <w:r>
        <w:rPr>
          <w:rFonts w:ascii="仿宋" w:hAnsi="仿宋" w:eastAsia="仿宋" w:cs="Times New Roman"/>
          <w:color w:val="000000"/>
          <w:sz w:val="24"/>
          <w14:ligatures w14:val="none"/>
        </w:rPr>
        <w:t>BIM</w:t>
      </w:r>
      <w:r>
        <w:rPr>
          <w:rFonts w:hint="eastAsia" w:ascii="仿宋" w:hAnsi="仿宋" w:eastAsia="仿宋" w:cs="Times New Roman"/>
          <w:color w:val="000000"/>
          <w:sz w:val="24"/>
          <w14:ligatures w14:val="none"/>
        </w:rPr>
        <w:t>软件搭建</w:t>
      </w:r>
      <w:r>
        <w:rPr>
          <w:rFonts w:ascii="仿宋" w:hAnsi="仿宋" w:eastAsia="仿宋" w:cs="Times New Roman"/>
          <w:color w:val="000000"/>
          <w:sz w:val="24"/>
          <w14:ligatures w14:val="none"/>
        </w:rPr>
        <w:t>BIM</w:t>
      </w:r>
      <w:r>
        <w:rPr>
          <w:rFonts w:hint="eastAsia" w:ascii="仿宋" w:hAnsi="仿宋" w:eastAsia="仿宋" w:cs="Times New Roman"/>
          <w:color w:val="000000"/>
          <w:sz w:val="24"/>
          <w14:ligatures w14:val="none"/>
        </w:rPr>
        <w:t>模型应注重软件的（  ）。</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A.</w:t>
      </w:r>
      <w:r>
        <w:rPr>
          <w:rFonts w:hint="eastAsia" w:ascii="仿宋" w:hAnsi="仿宋" w:eastAsia="仿宋" w:cs="Times New Roman"/>
          <w:color w:val="000000"/>
          <w:sz w:val="24"/>
          <w14:ligatures w14:val="none"/>
        </w:rPr>
        <w:t xml:space="preserve">便捷性、信息化      </w:t>
      </w:r>
      <w:r>
        <w:rPr>
          <w:rFonts w:ascii="仿宋" w:hAnsi="仿宋" w:eastAsia="仿宋" w:cs="Times New Roman"/>
          <w:color w:val="000000"/>
          <w:sz w:val="24"/>
          <w14:ligatures w14:val="none"/>
        </w:rPr>
        <w:t>B.</w:t>
      </w:r>
      <w:r>
        <w:rPr>
          <w:rFonts w:hint="eastAsia" w:ascii="仿宋" w:hAnsi="仿宋" w:eastAsia="仿宋" w:cs="Times New Roman"/>
          <w:color w:val="000000"/>
          <w:sz w:val="24"/>
          <w14:ligatures w14:val="none"/>
        </w:rPr>
        <w:t>便捷性、轻量化</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C.</w:t>
      </w:r>
      <w:r>
        <w:rPr>
          <w:rFonts w:hint="eastAsia" w:ascii="仿宋" w:hAnsi="仿宋" w:eastAsia="仿宋" w:cs="Times New Roman"/>
          <w:color w:val="000000"/>
          <w:sz w:val="24"/>
          <w14:ligatures w14:val="none"/>
        </w:rPr>
        <w:t>信息化、通用性</w:t>
      </w:r>
      <w:r>
        <w:rPr>
          <w:rFonts w:ascii="仿宋" w:hAnsi="仿宋" w:eastAsia="仿宋" w:cs="Times New Roman"/>
          <w:color w:val="000000"/>
          <w:sz w:val="24"/>
          <w14:ligatures w14:val="none"/>
        </w:rPr>
        <w:t> </w:t>
      </w:r>
      <w:r>
        <w:rPr>
          <w:rFonts w:hint="eastAsia" w:ascii="仿宋" w:hAnsi="仿宋" w:eastAsia="仿宋" w:cs="Times New Roman"/>
          <w:color w:val="000000"/>
          <w:sz w:val="24"/>
          <w14:ligatures w14:val="none"/>
        </w:rPr>
        <w:t xml:space="preserve">    D.便捷性、通用性</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【该题涉及《BIM应用案例分析》第二章第三节第一部分内容】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84.三维建模时，各专业协同绘图的方式不包括（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A.可以使用链接方式完成各专业间协同工作</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B.可以使用工作集方式完成各专业间协同工作</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C.可以使用链接方式完成专业内部协同工作</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D.可以使用拷贝方式完成专业内部协同工作</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【该题涉及《BIM应用案例分析》第二章第八节内容】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85.下列不属于BIM技术在运维阶段应用的是（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A.机械通风</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B.租户能源使用情况</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C.项目成本管理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D.水平衡</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【该题涉及《BIM应用案例分析》第四章第三节内容】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w:t>
      </w:r>
      <w:r>
        <w:rPr>
          <w:rFonts w:ascii="仿宋" w:hAnsi="仿宋" w:eastAsia="仿宋" w:cs="Times New Roman"/>
          <w:color w:val="000000"/>
          <w:sz w:val="24"/>
          <w14:ligatures w14:val="none"/>
        </w:rPr>
        <w:t>6.Revit</w:t>
      </w:r>
      <w:r>
        <w:rPr>
          <w:rFonts w:hint="eastAsia" w:ascii="仿宋" w:hAnsi="仿宋" w:eastAsia="仿宋" w:cs="Times New Roman"/>
          <w:color w:val="000000"/>
          <w:sz w:val="24"/>
          <w14:ligatures w14:val="none"/>
        </w:rPr>
        <w:t>软件中协同绘图方式主要可分为两种</w:t>
      </w:r>
      <w:r>
        <w:rPr>
          <w:rFonts w:ascii="仿宋" w:hAnsi="仿宋" w:eastAsia="仿宋" w:cs="Times New Roman"/>
          <w:color w:val="000000"/>
          <w:sz w:val="24"/>
          <w14:ligatures w14:val="none"/>
        </w:rPr>
        <w:t>:</w:t>
      </w:r>
      <w:r>
        <w:rPr>
          <w:rFonts w:hint="eastAsia" w:ascii="仿宋" w:hAnsi="仿宋" w:eastAsia="仿宋" w:cs="Times New Roman"/>
          <w:color w:val="000000"/>
          <w:sz w:val="24"/>
          <w14:ligatures w14:val="none"/>
        </w:rPr>
        <w:t>一种为链接方式</w:t>
      </w:r>
      <w:r>
        <w:rPr>
          <w:rFonts w:ascii="仿宋" w:hAnsi="仿宋" w:eastAsia="仿宋" w:cs="Times New Roman"/>
          <w:color w:val="000000"/>
          <w:sz w:val="24"/>
          <w14:ligatures w14:val="none"/>
        </w:rPr>
        <w:t>,</w:t>
      </w:r>
      <w:r>
        <w:rPr>
          <w:rFonts w:hint="eastAsia" w:ascii="仿宋" w:hAnsi="仿宋" w:eastAsia="仿宋" w:cs="Times New Roman"/>
          <w:color w:val="000000"/>
          <w:sz w:val="24"/>
          <w14:ligatures w14:val="none"/>
        </w:rPr>
        <w:t>另一种是（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A.基于云计算的共享同步       </w:t>
      </w:r>
      <w:r>
        <w:rPr>
          <w:rFonts w:ascii="仿宋" w:hAnsi="仿宋" w:eastAsia="仿宋" w:cs="Times New Roman"/>
          <w:color w:val="000000"/>
          <w:sz w:val="24"/>
          <w14:ligatures w14:val="none"/>
        </w:rPr>
        <w:t>B.</w:t>
      </w:r>
      <w:r>
        <w:rPr>
          <w:rFonts w:hint="eastAsia" w:ascii="仿宋" w:hAnsi="仿宋" w:eastAsia="仿宋" w:cs="Times New Roman"/>
          <w:color w:val="000000"/>
          <w:sz w:val="24"/>
          <w14:ligatures w14:val="none"/>
        </w:rPr>
        <w:t>工作集协作模式</w:t>
      </w:r>
      <w:r>
        <w:rPr>
          <w:rFonts w:ascii="仿宋" w:hAnsi="仿宋" w:eastAsia="仿宋" w:cs="Times New Roman"/>
          <w:color w:val="000000"/>
          <w:sz w:val="24"/>
          <w14:ligatures w14:val="none"/>
        </w:rPr>
        <w:t> </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C.</w:t>
      </w:r>
      <w:r>
        <w:rPr>
          <w:rFonts w:hint="eastAsia" w:ascii="仿宋" w:hAnsi="仿宋" w:eastAsia="仿宋" w:cs="Times New Roman"/>
          <w:color w:val="000000"/>
          <w:sz w:val="24"/>
          <w14:ligatures w14:val="none"/>
        </w:rPr>
        <w:t>网络通信</w:t>
      </w:r>
      <w:r>
        <w:rPr>
          <w:rFonts w:ascii="仿宋" w:hAnsi="仿宋" w:eastAsia="仿宋" w:cs="Times New Roman"/>
          <w:color w:val="000000"/>
          <w:sz w:val="24"/>
          <w14:ligatures w14:val="none"/>
        </w:rPr>
        <w:t> </w:t>
      </w:r>
      <w:r>
        <w:rPr>
          <w:rFonts w:hint="eastAsia" w:ascii="仿宋" w:hAnsi="仿宋" w:eastAsia="仿宋" w:cs="Times New Roman"/>
          <w:color w:val="000000"/>
          <w:sz w:val="24"/>
          <w14:ligatures w14:val="none"/>
        </w:rPr>
        <w:t xml:space="preserve">                 D.参数化族库共享</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【该题涉及《BIM应用案例分析》第二章第六节内容】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87.下列选项不属于BIM在工程项目质量管理中的应用点的是（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A.建模前期协同设计   B.碰撞检测   C.灾害应急管理   D.大体积混凝土测温</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【该题涉及《BIM应用与项目管理》第三章第十节内容】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88.下列选项中主要负责组建BIM团队、研究BIM对企业的质量效益和经济效益以及制定BIM实施宏观计划的是（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A.BIM战略总监    B.BIM执行经理    C.BIM技术顾问    D.BIM操作人员</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答案A（创新知识）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【该题涉及《BIM技术概论》第一章第二节第三部分】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89.下列选项不属于BIM实施规划流程内容的是（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A.选择BIM应用技术路线      B.确定BIM应用具体内容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C.制定BIM应用业务目标      D.组建BIM应用团队人员</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答案D（创新知识）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【该题涉及《BIM技术概论》第四章第一节内容】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90.下列选项说法不正确的是（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A.基于BIM的室外声学分析流程为首先建立BIM模型，然后导出几何模型，接着进行模型简化，而后将模型导入声学分析软件，最后输出结果。</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B.按照模拟对象及状态的不同，建筑采光模拟软件大致可分为静态和动态两大类。</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C.基于BIM的声学模拟分析主要可分为室外声学分析及个别设备噪声分析。</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D.基于BIM技术可将两个不同专业的模型集成为两个模型，通过软件提供的空间冲突检查功能查找两个专业构件之间的空间冲突可疑点。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答案C（创新知识）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91．下列关于BIM说法正确的是（）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A、模型应用应能实现建设工程各相关方的协同工作、信息共享；</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B、模型应用必须贯穿建设工程全生命期；</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C、模型创建、使用，可以不用考虑模型信息安全；</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D、模型应用必须采用基于工程实践的建筑信息模型应用方式（P-BIM）</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答案：A（通识知识）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【该题涉及《建筑信息模型应用统一标准（GB/T51212-2016）》基本规定】</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92．《建筑工程设计信息模型交付标准》将使得国内各（ ） 能够在同一个数据体系下工作,从而能够进行广泛的数据交换和共享。</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A、业主;   B、设计企业   C、施工企业   D、监理企业</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答案：B（通识知识）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【该题涉及《建筑信息模型应用统一标准（GB / T 51301-2018）》部分】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93．根据住房和城乡建设部印发的《2011~2015年建筑业信息化发展纲要》，BIM发展是市场发展的必然性需求。下列描述中不正确是（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A、巨大的建设量带来了大量沟通和实施环节的信息流失，造成很大损失，BIM所带来的信息整合，重新定义了设计流程,能够很大程度上改善了这一状况。</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B、BIM发展是相应软件供应商推广软件应用、促进销售的需要。</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C、BIM发展是建筑可持续发展的需求。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D、BIM发展是国家资源规划管理信息化的需求。</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【该题涉及《2011~2015年建筑业信息化发展纲要》内容】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94．当前我国BIM市场现状，下列选项中不正确的是（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A、当前我国市场中进行全生命周期运用BIM技术进行建设的项目很普及，BIM人员充裕的。</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B、目前我国BIM技术应用覆盖面较窄，影响有限，没有达到推广和普及的层面。</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C、我国BIM技术缺少项目全生命周期运用BIM技术的案例和经验。多处于某阶段选择性应用状态。</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BIM人才多为专业知识较薄弱的新入职应届毕业生和经BIM培训的学员，有多年实际工程经验的专业人员对BIM和软件了解较浅，缺少专业的BIM工程师。</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【该题出自中国中铁首届“卓越杯”BIM理论题库】</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95．下列（）选项对我国未来BIM应用发展预测是错误的。</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A、未来会出现解决具体问题的个性化创新BIM软件、BIM产品及BIM应用平台等组织。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B、未来会出现BIM技术在全专业、全参建单位、全阶段的全方位应用。</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C、按照不同的信息管理需求，未来会出现BIM的专业化市场细分。产生丰富多样的服务供市场选择。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D、未来多软件之间的发展更加专业，信息和数据传递互用协调更加困难。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答案：D（创新知识）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【该题出自中国中铁首届“卓越杯”BIM理论题库】</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96．根据BIM的应用程度划分，下列哪一项属于BIM技术主管的岗位职责（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负责模型的创建、基于模型创建二维视图以及添加制定的BIM信息。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B、 负责对BIM项目在各阶段实施过程中进行技术指导及监督。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C、 负责对BIM项目进行规划、管理和执行，保质保量实现BIM应用的效益并解决工程项目BIM应用中的技术和管理问题。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掌握BIM在施工行业的应用价值和实施方法，掌握BIM实施应用环境，如软件、硬件、 网络、团队、合同等。</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【该题出自中国中铁首届“卓越杯”BIM理论题库】</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97．监理控制BIM应用交付成果不包括（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A、模型会审                  B、设计交底记录</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C、深化BIM模型              D、质量、造价、进度等过程记录</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答案：B（通识知识）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【该题涉及《建筑信息模型施工应用标准（GB/T51235-2017）》第十一章第2节-第4部分内容】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98．以下不属于BIM核心建模软件（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Revit Mep           B、 Bentley Architecture</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Catia               D、SketchUp</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【该题出自中国中铁首届“卓越杯”BIM理论题库】</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99．以下说法中不属于确定BIM模型的应用计划的是（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A、基于BIM模型，探讨短期及中期的施工方案。</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B、基于BIM模型，及时提供能快速浏览的模型和图片，以便各方查看和审阅。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C、应用网上文件管理协同平台，确保项目信息及时有效的传递。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D、对整个项目实施时间进度进行规划，在此基础上确定每个阶段的时间进度，以保障项目如期完成。</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【该题出自中国中铁首届“卓越杯”BIM理论题库】</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100．以下说法错误的是（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A、施工组织可视化即利用BIM可视化特性可以将复杂的构造节点全方位呈现。</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B、设备可操作性可视化即利用BIM技术可对建筑设备空间是否合理进行提前检验。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C、设计可视化即在设计阶段建筑及构件以三维方式直接呈现出来。</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D、机电管线碰撞检查可视化即通过将各专业模型组装为一个整体性模型，从而使机电管线和建筑物的碰撞点以三维方式直接显示出来。</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答案：A（创新知识）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【该题涉及《建筑信息模型施工应用标准（GB/T51235-2017）》第六章第1节部分内容】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101．以下哪一项不属于信息的传递方式（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A、两个软件之间信息可互用转换及应用。</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B、数据可以从一个软件输出到另外一个软件，而且可以转换回去。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C、两个软件之间的信息互用需要依靠一个双方都能识别的中间文件来实现。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D、通过人工方式把信息从一个软件转换到另外一个软件，有时需要人工重新输入数据，或者需要重建几何形状。</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【该题出自中国中铁首届“卓越杯”BIM理论题库】</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102．下列选项对IFC理解正确的是（ A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A、IFC是一个包含各种建设项目设计、施工、运营各个阶段所需要的全部信息的一种基于对象的、公开的标准文件交换格式。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B、IFC是对某个指定项目以及项目阶段、某个特定项目成员、某个特定业务流程所需要交换的信息以及由该流程产生的信息的定义。</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C、IFC是对建筑资产从建成到退出使用整个过程中对环境影响的评估。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D、IFC是一种在建筑的合作性设计施工和运营中基于公共标准和公共工作流程的开放资源的工作方式。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【该题出自中国中铁首届“卓越杯”BIM理论题库】</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103．施工BIM应用策划明确的内容不应包括：（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A、人员组织架构和相应职责</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B、模型创建、使用和管理要求</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C、业主建造的需求</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D、模型质量控制和信息安全要求</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【该题涉及《建筑信息模型施工应用标准（GB/T51235-2017）》第三章第2节-第2部分内容】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104．制定施工 BIM 应用策划步骤错误的是（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A、根据施工图创建BIM施工模型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B、以 BIM 应用流程图等形式明确 BIM 应用过程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C、规定 BIM 应用过程中的信息交换要求</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D、确定 BIM 应用的基础条件，包括沟通途径以及技术和质量保障措施等</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【该题涉及《建筑信息模型施工应用标准（GB/T51235-2017）》第三章第2节-第3部分内容】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105．用于共享的模型满足的要求不包括（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A、模型与设计保持一致</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B、模型数据已经通过审核、清理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C、模型数据是自己确认的版本</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D、模型数据内容和格式符合数据互用要求</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【该题涉及《建筑信息模型施工应用标准（GB/T51235-2017）》第四章第4节-第6部分内容】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106．基于BIM技术的碰撞检查软件（ ）可以自由调整参与碰撞的构件的类型。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A、支持三维模型导人         B、具有与设计软件交互的能力</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C、支持不同的碰撞检查规则   D、具有高效的模型浏览效率</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【该题出自中国中铁首届“卓越杯”BIM理论题库】</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107．深化设计 BIM 应用交付成果不包括（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A、深化设计模型         B、碰撞检查分析报告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C、预制构件深化设计图   D、设计模型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【该题涉及《建筑信息模型施工应用标准（GB/T51235-2017）》第五章第3节-第6部分内容】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108．下列说法正确的是（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A、施工工艺模拟过程涉及人力、施工机械及其工作面要求等信息与模型关联</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B、机电深化设计模型可按专业、子系统、楼层、功能区域等进行组织</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C、BIM应用成果交付应按合同约定进行</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D、LOD200精度的模型需要进行碰撞检查</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【该题涉及《建筑信息模型施工应用标准（GB/T51235-2017）》第六章第1节-第3部分内容】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109．混凝土预制构件生产模型需要增加的信息（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A、养护及成品堆放信息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B、设计单位及建设单位信息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C、GIS地理位置信息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D、养护单位信息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【该题涉及《建筑信息模型施工应用标准（GB/T51235-2017）》第六章第2节-第1部分内容】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110．钢结构构件加工BIM软件功能不包括（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A、按工艺方案要求形成加工工艺文件和工位路线信息；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B、将数控代码等加工工艺参数按标准格式传输给数控加工设备</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C、按批次从预制加工模型中获取零件信息，处理后形成排版套料文件</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D、对预制加工模型进行分批计划管理，结合加工厂加工能力形成拼装方案</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【该题涉及《建筑信息模型施工应用标准（GB/T51235-2017）》第七章第3节-第9部分内容】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111．BIM 技术在竣工阶段的具体应用主要包括（）</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A、检查结算依据     B、物料管理     C、公共安全管理    D、能耗管理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【该题涉及《建筑信息模型施工应用标准（GB/T51235-2017）》第十二章部分内容】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112．目前碰撞检查软件与设计软件的互动方式主要可分为（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A、通过软件之间的通讯。在同一台计算机上的碰撞检查软件与设计软件进行直接通讯，在设计软件中定位发生碰撞的构件。</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B、通过碰撞结果数据的输入。碰撞检测结果导出为数据表格，通过在设计软件中位置数据的输入从而对碰撞点进行定位。</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C、通过第三方软件的传递转化。将碰撞结果导入第三方软件中进行转化处理，再导入设计软件中。</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D、通过图像识别。基于三维 BIM 模型专业人员对模型碰撞点及碰撞情况进行观察，而后在设计软件中估计观察结果。</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答案：D（创新知识）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【该题出自中国中铁首届“卓越杯”BIM理论题库】</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113．混凝土预制构件生产 BIM 软件功能说法不正确是（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A、创建、存储、读取混凝土预制构件库</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B、记录、管理、展示加工生产和质检信息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C、输出仓储、运输及工程安装所需信息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D、输出施工图预算模型。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【该题涉及《建筑信息模型施工应用标准（GB/T51235-2017）》第七章第2节-第8部分内容】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114．混凝土预制构件编码体系和生产管理编码体系不包括（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A、构件类型码    B、材料属性编码   C、几何信息编码   D、构件二维码</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【该题涉及《建筑信息模型施工应用标准（GB/T51235-2017）》第七章第2节-第5部分内容】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115．下列工作体现了 BIM 可视化应用特点的是（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A.将基础 BIM 模型道路导入能耗分析软件、光照分析软件进行仿真分析。</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B.通过使用 BIM工具创建动画或一系列图像向参与者进行模型展示沟通。</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C.使用 BIM技术将复杂的钢筋节点的钢筋排布做成动态视屏进行施工交底。</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D.使用 BIM 技术将各专业管线整合在一起，模拟施工前的排布方案，对碰撞部分进行协调、修正、确定施工图。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【该题出自中国中铁首届“卓越杯”BIM理论题库】</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116．下列选项属于BIM在工程项目施工安全管理中的应用的是（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A、施工过程4D管理  B、施工动态监测   C、工程量统计   D、模型碰撞检查</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【该题出自中国中铁首届“卓越杯”BIM理论题库】</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117．下列说法正确的是（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A、硬碰撞是指模型元素在空间上存在交集。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B、硬碰撞是指模型元素之间的距离比设定的标准小时。</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C、碰撞检查是有效解决专业内和建筑、结构、机电等专业之间综合深化成果的控制手段。</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D、碰撞检查分析报告应包括碰撞点的位置、类型、修改建议等内容。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【该题涉及《建筑信息模型施工应用标准（GB/T51235-2017）》第五章第2节-第4部分内容】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118．LOD 描述了一个BIM模型构建单元从最低级的近似概念化的程度发展到最高级的演示级精度的步骤，它的定义主要可用于（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 A、确定模型阶段输出结果        B、确定模型存储空间</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 C、确定模型数据交换格式        D、确定各参与方的合作协同程度</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【该题涉及《建筑信息模型施工应用标准（GB/T51235-2017）》第二章第0节-第3部分内容】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119．下列选项中关于BIM参数化的说法中不正确的是（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A.BIM的参数化设计分为“ 参数化图元”和“ 参数化修改引擎”两个部分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B.参数化模型中建立的各种约束关系体现了设计人员的设计意图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C.参数化建模是通过数字建立和分析模型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D.参数化设计可以大大提高模型的生成和修改速度</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【该题出自中国中铁首届“卓越杯”BIM理论题库】</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120．下列说法有误的是 (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A.在组织复杂的信息集合时，有时仅依靠建筑信息模型分类编码并不能满足特定的表意需求。</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B、当有不同的组合编码表达同一对象时，归档顺序在前的编码为这一对象的引用编码。</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C、无运算符号的单个编码按照表、大类、中类、小类、细类的层级，依次对各级代码按照从大到小的顺序归档。</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D、由同一类运算符号联合的组合编码集合，应按从左到右、从小到大的顺序逐级进行归档。</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【该题涉及《建筑信息模型分类和编码标准（GB/T51269-2017）》第四章第2节部分内容】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通识类</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121.下列哪个国家强制要求在建筑领域使用BIM技术（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A.美国      B.英国      C.日本      D.韩国</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解析：英国强制要求在建筑领域使用BIM技术。</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122.BIM的参数化设计分为参数化图元和（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A.参数化操作    B.参数化修改引擎    C.参数化提取数据  D.参数化保存数据</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解析：BIM的参数化设计分为“参数化图元”和“参数化修改引擎”两个部分。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123.碰撞检查属于BIM应用中的（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A.模型建立    B.深化设计    C.数据分析    D.施工模拟</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解析：碰撞检查属于BIM应用中的深化设计。（基础知识类）</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124.模型、子模型应具有正确性、协调性和（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A.一致性     B.差异性     C.相似性      D.关联性</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解析：模型、子模型应具有正确性、协调性和一致性，这样才能保证数据交付、交换后能被数据接收方正确、高效地使用。【该题涉及《建筑信息模型应用统一标准》（GB/T 51212-2016）第五章第二节有关内容】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125.下列哪项不是模型结构的组成要素（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A.资源数据     B.结构形式     C.专业元素     D.共享元素</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解析：模型结构由资源数据、共享元素、专业元素组成，可按照不同应用需求形成子模型。【该题涉及《建筑信息模型应用统一标准》（GB/T 51212-2016）第四章第二节有关内容】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126.关于铁路工程模型的精度等级，以下说法中正确的是（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A.铁路信息模型精度等级划分为三级</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B.二级精度应当满足真实外观等精细识别需求的几何精度</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C.一级精度应当满足符号化识别需求的几何精度</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D.以上说法均不正确</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解析：铁路工程模型的精度等级划分为四级，一级精度应满足符号化识别需求的几何精度，二级精度应满足空间占位等粗略识别需求的几何精度，三级精度应满足真实外观等精细识别需求的几何精度，四级精度应满足结构施工、产品制造等高精度识别需求的几何精度。【该题涉及《铁路BIM标准汇编》中铁路工程信息模型交付精度标准（1.0 版）第四章第二节有关内容】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127.建筑信息模型分类应符合的原则不包括（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A.系统性     B.可扩延性     C.综合实用性     D.兼容性</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解析：建筑信息模型分类应符合可扩延性、兼容性、综合实用性原则。【该题涉及《建筑信息模型分类和编码标准》（GB/ T 51269-2017）第三章第二节有关内容】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128.关于工作分解结构，以下说法中错误的是（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A.应根据项目的整体工程、单位工程、分部工程、分项工程、施工段、工序依次分解</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B.工作分解结构中的施工段应与模型、模型元素或信息相关联</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C.工作分解结构的详细程度与进度计划制定没有关系</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D.在工作分解结构基础上创建的施工模型应与工程施工的区域划分、施工流程对应</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解析：工作分解结构宜达到支持制定进度计划的详细程度，并包括任务间关联关系。【该题涉及《建筑信息模型施工应用标准》（GB/ T 51235-2017）第八章第二节有关内容】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129.关于BIM模型精细度，以下说法中不正确的是（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A.精细度为LOD300的模型形成于施工图设计阶段</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B.深化设计模型宜包括土建、钢结构、机电等子模型，支持深化设计、专业协调、施工模拟、预制加工、施工交底等BIM应用</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C.施工模型元素应具有统一的分类、编码和命名规则</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D.施工模型宜采用较高的模型精细度</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解析：施工模型在满足 BIM 应用需求的前提下，宜采用较低的模型细度。【该题涉及《建筑信息模型施工应用标准》（GB/ T 51235-2017）第四章第三节有关内容】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（常用知识类）</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130.在导入链接模型时，以下哪项不能链接到主体项目（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A.墙体       B.轴网       C.参照平面       D.注释文字</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131.以下哪项在墙的类型参数中不可设置（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A.粗略比例填充样式     B.复合层结构     C.材质     D.连接方式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132. Revit中创建墙的方式有（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A.直接绘制       B.拾取线       C.拾取面       D.以上说法都对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133.在Revit中创建屋顶的方式不包括以下哪项（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A.面屋顶         B.放样屋顶        C.迹线屋顶     D.拉伸屋顶</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134.在幕墙上放置幕墙竖梃时，只能放在（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A.幕墙中间      B.洞口边缘      C.幕墙网格上      D.嵌板上</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135.在视图中单击选中一个 C1527 窗，在属性栏中将底标高由 600 修改为 900， 那么在模型中（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A.所有窗底标高变为900</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B.所有名称为C1527底标高均变为900</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C.该C1527窗的底标高变为900，模型中其他C1527窗底标高不变。</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D.以上均不对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136.导入场地生成地形的DWG文件必须具有以下哪项数据（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A.颜色          B.图层           C.高程        D.厚度</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137.4D模拟施工导出动画，可通过以下哪项对动画的长度进行控制（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A.输出格式     B.渲染类型     C.动画来源     D.每秒帧数</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138. Revit专用的创建“洞口”工具有哪些（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A.按面、墙、竖井                  B.按面、垂直、竖井</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C.按面、垂直、老虎窗              D.按面、垂直、竖井、墙、老虎窗</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139.用“标记全部”命令为平面视图中的家具一次性添加标记，但所需的标记未出现，原因可能是（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A.不能为家具添加标记            B.未载入家具标记</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C.只能一个一个添加标记          D.标记必须和家具构件一同载入</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140.下列哪种方式不能打开视图的“图形显示选项”（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A.单击视图控制栏中的“视觉样式”-“图形显示”</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B.单击视图“属性”栏中的“图形显示选项”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C.单击“视图”选项卡中的图形栏的小三角</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D.单击“项目浏览器”-“选项”-“渲染”</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141.在墙类型属性中设置墙结构，从上往下依次是“面层1”、“核心边界”、“结构”、“核心边界”、“涂膜层”、“面层2”，在可进行厚度设置结构层中均输入 100mm，该墙总厚度为（    ）</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A.300mm</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B.400mm</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C.500mm</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D.600mm</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解析：“核心边界”和“涂膜层”不可设置厚度。</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142.在平面视图中可以给以下哪种图元放置高程点(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A.墙体      B.门窗洞口      C.楼板        D.线条</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143.“类型属性”对话框中，往族中添加一个新的类型并可修改这个类型的参数，首先要(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A.在“类型属性”对话框中，单击“复制”</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B.在“类型属性”对话框中，单击“添加族”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C.在“类型属性”对话框中，单击“重命名”</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D.在“类型属性”对话框中，单击“载入”</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144.以下那种方式可以创建透视三维视图（）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A.使用工具栏上的默认三维视图的命令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B.使用工具栏上的动态修改视图的命令</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C.使用视图设计栏的图纸视图命令</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D.使用视图设计栏的相机命令</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145.创建类似于“游泳圈”形状的构建集，下列哪个命令最为便捷（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A.拉伸           B.放样            C.融合             D.旋转</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146.若关闭了项目浏览器，要恢复它可以在下列哪个选项卡里重新打开（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A.视图       B.管理       C.系统       D.协作</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147.采用 “临时隐藏/隔离图元”命令将项目中某一个图元临时隐藏，如何调回正常视图（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A.点击“将隐藏/隔离应用到视图”     B.点击“重设临时隐藏/隔离”</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C.点击“显示隐藏的图元取消隐藏”    D.使用快捷键 HH</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148.Revit中，传递项目标准功能可以将一个项目的标准设置传递给另一个项目，下列哪项不是可传递内容（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A.墙类      B.材质      C.线型图案      D.已绘制好的地形图元</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    （创新类）</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149.关于建筑信息模型应用，以下说法中不正确的是（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A.创建成本管理模型时，可直接使用导入的深化设计模型或预制加工模型作为基础创建。</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B.进行质量问题分析时，宜利用模型按部位、时间、施工人员等等对质量信息和问题进行汇总和展示。</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C.进行施工模拟时，宜根据模拟需要将施工项目的工序安排、资源配置和平面布置等信息附加或关联到模型中，并按施工组织流程进行模拟。</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D.创建进度管理模型时，应根据工作分解结构对导入的深化设计模型或预制加工模型进行拆分或合并处理，并将进度计划与模型关联。</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解析：创建成本管理模型时，应根据成本管理要求，对导入的深化设计模型或预制加工模型进行检查和调整。【该题涉及《建筑信息模型施工应用标准》（GB/T 51235-2017）中第九章第三节有关内容】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150.关于建筑信息模型结构与扩展，以下说法中不正确的是（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A.模型中需要共享的数据应能在建设工程全生命期各个阶段、各项任务和各相关方之间交换和应用。</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B.用于共享的模型元素应能在建设工程全生命期内被唯一识别。</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C.BIM 软件宜采用开放的模型结构，也可采用自定义的模型结构。</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D.模型扩展原则上不宜改变原有模型结构，但必要时也可不与原有模型结构保持一致。</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解析：模型扩展不应改变原有模型结构，并应与原有模型结构协调一致。【该题涉及《建筑信息模型应用统一标准》（GB/T 51212-2016）中第四章有关内容】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151、BIM 在方案策划阶段的应用内容主要包括现状建模、成本核算、场地分析和（总体规划）</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深化设计</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碰撞检查</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总体规划</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施工模拟</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【该题涉及项目BIM实施与应用内容】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152、（BIM实施技术路线）是指对要达到项目目标准备采取的技术手段、具体步骤及解决关键性问题的方法等在内的研究途径。</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BIM实施目标                 B. BIM实施技术路线</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BIM实施应用计划             D. BIM实施资源配置</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【该题涉及项目BIM技术概论内容】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153、平台软件指对各类BIM工具软件产生的BIM数据进行(有效的管理)，以便支持建筑全生命期BIM数据的共享应用的应用软件。</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A、有效的管理     B、有效的建模     C、有效的模拟    D、有效的检测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A（通识知识）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【该题涉及项目BIM建模及应用内容】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154、BIM在虚拟施工管理中的应用不包括( 深化设计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A、场地布置模拟   B、专项施工管理   C、施工过程模拟  D、深化设计</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【该题涉及项目BIM建模及应用内容】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155、下列哪个国家强制要求在建筑领域使用BIM技术(英国)。</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A、美国     B、英国     C、日本     D、韩国</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【该题涉及项目BIM建模及应用内容】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156、优化总体规划是属于BIM技术在(方案策划阶段)阶段的应用内容。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A、方案策划阶段    B、招投标阶段    C、设计阶段    D、施工阶段</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【该题涉及项目BIM技术概论内容】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157、下列关于实施团队中团队角色及对应的BIM工作内容说法不正确的是（C）。</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A、项目经理负责监督、检查项目执行进展</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B、测量负责人采集及复核测量数据，为每周BIM竣工模型提供准确数据基础，并且利用BIM模型导出测量数据指导现场测量作业</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C、安全环境管理部负责利用BIM模型优化资源配置组织</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D、物资设备管理部负责利用BIM模型生成清单，审批、上报准确的材料计划</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C（通识知识）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【该题涉及项目BIM实施与应用内容】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158、根据应用领域不同，可将BIM工程师主要分为BIM标准管理类、BIM工具研发类、BIM工程应用类及（ BIM教育类）</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A、BIM培训类    B、BIM教育类    C、BIM设计类    D、BIM分析类</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B（通识知识）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【该题涉及项目BIM建模及应用内容】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159、下列BIM工程师岗位选项中主要负责组建BIM团队、研究BIM对企业的质量效益和经济效益以及制定BIM实施宏观计划的是（BIM战略总监）。</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A、BIM战略总监   B、BIM项目经理   C、BIM技术主管   D、BIM操作人员</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【该题涉及项目BIM技术概论内容】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160、下面既属承重构件，又是围护构件的是（墙、屋顶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A、门窗、墙      B、基础、楼板     C、屋顶、基础     D、墙、屋顶</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【该题涉及项目BIM建模应用内容】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161、以下能够用于虚拟仿真动画制作的软件错误的是（Rhnio）</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A、Fuzor       B、Unity3D       C、UE4       D、Rhnio</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【该题涉及项目BIM技术概论内容】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162、住建部正式批准（《建筑信息模型施工应用标准》）为国家标准，编号为GB/T51235-2017，自2018年1月1日起实施。</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A、《建筑信息模型施工应用标准》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B、《建筑工程设计信息模型交付标准》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C、《建筑工程信息模型存储标准》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D、《建筑工程信息模型应用统一标准》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A（基础知识）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【该题涉及《GB/T51235-2017建筑信息模型施工应用标准》发布时间】</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163、在国标《建筑工程信息模型应用统一标准》中对“建筑信息模型BIM”的定义正确的是（在建设工程及设施全生命周期内，对其物理和功能特性进行数字化表达，并依次设计、施工、运营的过程和结果的总称，简称模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A、建筑信息模型，是以三维数字技术为基础，集成了建筑工程项目各种相关信息的工程数据模型，是对工程项目设施实体与功能特性的数字化表达。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B、在建设工程及设施全生命周期内，对其物理和功能特性进行数字化表达，并依次设计、施工、运营的过程和结果的总称，简称模型。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C、建筑信息模型是以建筑工程项目的各项相关信息数据作为基础，通过数字信息仿真模拟建筑物所具有的真实信息，通过三维建筑模型，实现工程监理、物业管理、设备管理、数字化加工、工程化管理等功能。</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D、建筑信息模型（Building Information Modeling），是利用数字模型对项目进行规划、设计、施工和运营的过程。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B（基础知识）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【该题涉及《建筑工程信息模型应用统一标准》规范内容】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164、《建筑工程信息模型应用统一标准》中从哪6个方面进行了要求：(总则、术语和缩略语、基本规定、模型结构与扩展、数据互用、模型应用)</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A、总则、术语、基本规定、模型结构、模型扩展、数据互用</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B、总则、术语和缩略语、基本规定、模型结构与扩展、数据互用、模型应用</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C、总则、术语、基本规定、模型结构与扩展、数据互用、模型应用</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D、总则、缩略语、基本规定、模型结构与扩展、数据互用、模型应用</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B（基础知识）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【该题涉及《建筑工程信息模型应用统一标准》规范内容】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165、BIM软件可以自动生成综合管线图，综合结构留洞图，碰撞检查侦错报告和建议改进方案等文件，这表示BIM的（  D  ）特征</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A、可视化       B、协调性       C、模拟性      D、可出图性</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【该题涉及项目BIM建模应用内容】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166、由中国建筑标准设计研究院主编的《建筑信息模型设计交付标准》规定了哪三方面的内容：（交付准备、交付物、交付协同）</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A、交付准备、交付物、交付协同</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B、基本架构（单元化）、模型精细度（LOD）、信息深度（Nx）</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C、交付物、表达方法、协同要求</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D、以上都不正确</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A（基础知识）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【该题涉及《建筑信息模型设计交付标准》规范内容】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167、以下不属于虚拟仿真动画的软件是（REVIT）</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A、3dmax     B、LUMION     C、Twinmotion     D、REVIT</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【该题涉及项目BIM建模应用内容】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168、由中国建筑标准设计研究院主编的《建筑信息模型分类和编码标准》说法不正确的是（提供一个具有可操作性的，兼容性强的统一基准，以指导基于建筑信息模型的建筑工程设计过程中，各阶段数据的建立、传递、和解读，特别是各专业之间的协同，工程设计参与各方的协作，以及质量管理体系中的管控等过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A、该标准与IFD关联，基于Omniclass，面向建筑工程领域，规定了各类信息的分类方式和编码办法</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B、该标准对于信息的整理、关系的建立、信息的使用都起到了关键性作用。</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提供一个具有可操作性的，兼容性强的统一基准，以指导基于建筑信息模型的建筑工程设计过程中，各阶段数据的建立、传递、和解读，特别是各专业之间的协同，工程设计参与各方的协作，以及质量管理体系中的管控等过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D、该标准针对各类信息进行分类和编码，这些信息包括建设资源、建设行为和建设成果。</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C（基础知识）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【该题涉及《建筑信息模型分类和编码标准》规范内容】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169、下列选项中不属于由设计主导的BIM应用管理模式的特点是（有利于项目全过程效益的发挥）</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A、合同关系简单，合同管理容易       B、业主方实施难度一般</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C、有利于项目全过程效益的发挥       D、设计招标难度大，具有风险性</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【该题涉及项目BIM技术概论内容】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170、下列技术中属于BIM技术的有（4D进度管理系统）。</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A、GIS     B、二维码     C、 4D进度管理系统   D、会议室大屏中心</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【该题涉及项目BIM建模应用内容】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171、基于BIM技术的碰撞检查软件特征不包括（支持变更工程量自动统计）。</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A、支持变更工程量自动统计       B、支持不同的碰撞检查规则</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C、支持三维模型的导入           D、基于三维图形技术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【该题涉及项目BIM建模应用内容】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172、BIM可以在建筑物建造前期对各专业的碰撞问题进行协调，生成协调数据，提供出来，这表明BIM具有（协调性）的特点。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A、可视化      B、协调性       C、模拟性      D、优化性</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【该题涉及项目BIM建模应用内容】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173、Revit中绘制的梁沿Z轴对正的方式中不包括（ 起点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A、原点             B、中心线         C、起点            D、顶</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【该题涉及项目BIM建模应用内容】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174、BIM实施模式不包括（ 政府主导管理模式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A、政府主导管理模式            B、设计主导管理模式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C、咨询辅助管理模式            D、业主自主管理模式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A（通识知识）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【该题涉及项目BIM专业内容】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175、（共享层）定义了一些适用于建筑项目各领域（如建筑设计、施工管理、设备管理等）的通用概念，以实现不同领域间的信息交换。</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A.资源层        B.核心层     C.共享层  D.领域层</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答案C（通识知识）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【该题涉及项目BIM专业内容】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176、下列选项中,不属于碰撞检查软件 Navisworks支持的软件的是(solibri)</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A、solibri        B、Revit        C、Bentley       D、Tekla</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【该题涉及项目BIM建模应用内容】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177、Revit中将明细表添加到图纸中的正确方法是 ( D)</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A、图纸视图下，在设计栏“基本－明细表/数量”中创建明细表后单击放置</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B、图纸视图下，在设计栏“视图－明细表/数量”中创建明细表后单击放置</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C、图纸视图下，在“视图”下拉菜单中“新建－明细表/数量”中创建明细表后单击放置</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D、图纸视图下，从项目浏览器中将明细表拖曳到图纸中，单击放置</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【该题涉及项目BIM建模应用内容】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178、Revit中绘制详图构件时，按以下那个键可以旋转构件方向以放置(Space)</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A、Tab      B、Shift      C、Space    D、Alt</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【该题涉及项目BIM建模应用内容】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179、Revit中新建视图样板时，默认的视图比例是 (1：100)</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A、1：50      B、1：100      C、1：1000      D、1：10</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【该题涉及项目BIM建模应用内容】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180.下列选项关于LOD说法不正确的是（）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A.虚拟现实中场景的生产对实时性要求很高，LOD技术是一种有效的图形生产加速方法。</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B.LOD描述了一个BIM模型构件单元从低级的近似概念化的程度到高级的演示级精度的步骤。</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C.从概念设计到竣工设计，LOD被定义为6个等级，分别为LOD100到LOD600。</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D.LOD的定义可以用于两种途径：确定模型阶段输出结果以及分配建模任务。</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答案C（通识知识）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181.下列选项中，不属于BIM全方位应用发展方向的是（）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A.BIM技术应用于各种建设工程项目</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B.BIM技术在项目全生命周期中发挥作用</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C.BIM信息在多软件间轻松实现信息传递</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D各参与方都在各自领域应用BIM技术，进行相应工作</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答案C（通识知识）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182.平台软件一般为基于（）的应用软件，能够支持工程项目各参与方及各专业工作人员之间通过网络高校地共享信息</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 xml:space="preserve">A.GIS </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B.AR</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C.VR</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D.Web</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答案D（通识知识）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183.下列选项中不属于BIM技术在施工企业投标阶段的应用优势的是（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能够更好地对技术方案进行可视化展示</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基于快速自动算量功能可以获得更好的结算利润</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提升项目的绿色化程度</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提升竞标能力，提升中标率</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答案C（基础知识）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184.关于施工节地中的BIM应用，（   ）是研究影响建筑物定位的主要因素，是确定建筑物的空间方位和外观、建立建筑物与周围景观联系的过程。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场址勘选     B. 场地分析     C. 场地设计     D. 空间管理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答案B（基础知识）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185.下列选项不属于BIM技术在节地与室外环境中的应用是（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场地分析      B. 土方量计算     C. 施工用地管理      D. 管线综合</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答案D（基础知识）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186.基于BIM技术的（   ）可对技术标表现带来很大的提升，更好地展现技术方案。</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A.2D功能       B.3D功能        C.4D功能      D. 5D功能</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答案B（基础知识）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187.BIM在工程项目进度管理中的应用体现在项目进行过程中的方方面面，下面是其关键应用点的是（   ）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A.施工进度计划编制                B.BIM施工进度4D模拟</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C.BIM施工安全与冲突分析系统      D.BIM施工成本控制</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答案B（基础知识）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188.BIM技术在项目建造阶段的应用主要体现在（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A.虚拟施工的管理                B.施工进度的管理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C.实现各专业的协同工作          D.技术的参数化</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答案A（基础知识）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189.在导入链接模型时，下面的哪项不能链接到主体项目（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A.墙体    B.轴网     C.参照平面    D.注释文字</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190. 如图所示的模型在项目的视图显示中，采用以下（   ）显示样式可以达到图示效果。</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A.线框        B.着色       C.隐藏线       D.一致的颜色</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191.在使用工作集进行协作时，如果您要对没有编辑权限的图元进行修改和编辑，必须（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A.重新设置工作集     B.图元借用    C.隔离图元    D.关闭工作集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192.用“标记所有未标记”命令为平面视图中的家具一次性添加标记，但所需的标记未出现，原因可能是（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A.不能为家具添加标记         B.未载入家具标记</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C.只能一个一个的添加标记     D.标记必须和家具构件一同载入</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193.以下说法有误的是（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A.可以在平面视图中移动、复制、阵列、镜像、对齐门窗</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B.可以在立面视图中移动、复制、阵列、镜像、对齐门窗</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C.不可以在剖面视图中移动、复制、阵列、镜像、对齐门窗</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D.可以在三维视图中移动、复制、阵列、镜像、对齐门窗</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194.以下哪个不是可设置的墙的类型参数（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A.粗略比例填充样式     B.复合层结构    C.材质       D.连接方式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195.在幕墙网格上放置竖梃时如何选择部分网格放置竖梃（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A.按住CTRL     B.按住SHIFT   C.按住TAB      D.按住ALT</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196.选择墙以后，鼠标拖拽控制柄不可以实现修改的是（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A.墙体位置    B.墙体类型   C.墙体长度和高度   D.墙体内外墙面</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197.要在立管上添加阀门，一般不再下列（   ）视图中操作</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A.立面图   B.剖面图   C.三维视图   D.平面图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198.链接CAD图纸时，设置定位方式中，自动放置的选项不包括（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A.中心到中心   B.原点到原点   C.按共享坐标   D.按默认坐标</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199.在创建完相机视图后，我们通过下列何种方法来修改刚刚创建的相机（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A.找到相应的设置</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B.直接在视图中找到相机并在属性框中修改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C.删掉重新创建一个相机</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D.在项目浏览器中找到相应的相机视图，单击右键选择“显示相机”切换到平面图中修改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200.关于碰撞检查报告，下列哪项是错误的（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A.报告格式为.html，可以使用浏览器打开</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B.冲突报告中可以选择保留碰撞图片</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C.碰撞报告中列出碰撞时间、碰撞图元ID</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D.在项目中可以点击显示上一个报告，查看没有解决的冲突</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201.导入场地生成地形的DWG文件必须具有如下数据（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A.颜色    B.图层    C.高程    D.厚度</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202.关于扶手的描述，错误的是（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A.扶手不能作为独立构件添加到楼层中，只能将其附着到主体上，例如楼板或楼梯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B.扶手可以作为独立构件添加到楼层中</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C.可以通过选择主体的方式创建扶手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D.可以通过绘制的方法创建扶手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203.影响绘图区域可见性，以下说法正确的是（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A.视图可见性   B.过滤器   C.视图范围   D.以上全部正确</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204. 采用旋转命令创建族，边界线轮廓及轴线如下图所示，则生成的模型为（   ）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A．空心圆柱     B．实心圆柱     C．空心立方体    D．实心立方体</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205.在Navisworks Manage做4D模拟施工之前，需要对模型进行整合 ，需要用到的工具有（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A.选择集       B.工作集      C.成组      D.工作组</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206.4D模拟施工导出动画，可通过（   ）对动画的长度进行控制</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A.输出格式    B.渲染类型    C.动画来源    D.每秒帧数</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207.BIM技术在项目建造阶段的应用主要体现在（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虚拟施工的管理              B. 施工进度的管理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实现各专业的协同工作        D. 技术的参数化</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答案A（创新知识）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208.BIM技术在进度管理中的优势说法不正确的（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碰撞检测，减少变更和返工进度损失     B. 提高施工人员素质，加快进度</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加快生产计划、采购计划编制           D. 提升全过程协同效率</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答案B（创新知识）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209.BIM技术在工程项目安全管理中的应用不包括（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施工准备阶段的安全控制         B. 施工过程的仿真模拟</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施工动态监测                   D. 材料的精细化管理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答案D（创新知识）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210.依据美国国家（NBIMS），以下关于BIM的说法，正确的是（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A、BIM是一个建筑模型物理和功能特性的数字表达。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B、BIM是一个设施（建筑项目）物理和功能特性的数字表达。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C、BIM包含相关设施的信息，只能为该设施设计到施工过程的决策提供可靠依据的过程。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D、在项目的不同阶段，不同利益相关方通过在BIM中插入，提取信息，但是不能修改信息。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答案B（通识知识）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211、BIM软件专业功能应用符合下列规定：（）</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A、应满足专业或任务要求；    B、应符合相关工程建设标准及其强制性条文；</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C、宜支持专业功能定制开发；   D、以上内容都正确。</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答案（D）（通识知识）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【该题涉及《建筑信息模型应用统一标准》（GB/T51212-2016）]第6章模型应用中6.2BIM软件的内容】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212、施工模型包括哪些（）</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A、深化设计模型；  B、施工过程模型； C、竣工验收模型；  D、以上都对。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答案（D）（通识知识）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【该题涉及《建筑信息模型应用统一标准》（GB/T51235-2017）]第4章施工模型中4.1一般规定的内容】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213、BIM 技术应该贯穿于建筑物的（   ）过程。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A、全寿命周期    B、设计阶段     C、施工阶段   D、运营阶段</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【该题涉及《建筑信息模型应用统一标准》（GB/T51212-2016）]条文说明：1总则】</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214、在（  ）阶段， BIM 工程师将依据需求方的要求，对设计部门提交的设计文件和图纸。资料进行深入细致的分析，给出各个专业具体化的指标化的设计策略。</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A、初步设计    B、深化设计    C、结构设计    D、施工图设计阶段</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答案（B）（基础知识）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215、LOD被定义为5个等级，其中（  ）等同于方案设计或扩初设计，此阶段的模型包含普遍性系统包括大致的数量，大小，形状，位置以及方向。</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A、LOD100         B、LOD200           C、LOD300         D、LOD400</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【该题涉及《建筑信息模型施工应用标准》（GB/T51235-2017）]第4章施工模型中4.3模型细度的内容】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216、下列属于 BIM 技术在业主方的应用优势的是（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A、实现可视化设计、协同设计、性能化设计、工程量统计和管线综合</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B、实现规划方案预演、场地分析、建筑性能预测和成本估算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C、实现施工进度模拟、数字化建造、物料跟踪、可视化管理和施工配合</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D、实现虚拟现实和漫游、资产、空间等管理、建筑系统分析和灾害应急模拟</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【该题涉及BIM可视化、模拟性、协调性、优化性、可出图性的特点】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217.下列对 IFC 理解正确的是（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A、IFC 是一个包含各种建设项目设计、施工、运营各个阶段所需要的全部信息的一种基于对象的、公开的标准文件交换格式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B、IFC 是对某个指定项目以及项目阶段、某个特定项目成员、某个特定业务流程所需要交换的信息以及由该流程产生的信息的定义。</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IFC 是对建筑资产从建成到退出使用整个过程中对环境影响的评估</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D、IFC 是一种在建筑的合作性设计施工和运营中基于公共标准和公共工作流程的开放资源的工作方式。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【该题考察IFC数据格式的概念】</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218.下列选项体现了BIM在施工中的应用的是（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A、通过创建模型，更好的表达设计意图，突出设计效果，满足业主需求。</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B、可视化运维管理，基于BIM三维模型对建筑运维阶段进行直观的、可视化的管理。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C、应急管理决策与模拟，提供实时的数据访问，在没有获取足够信息的情况下，做出应急响应的决策。</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D、利用模型进行直观的“预施工” ，预知施工难点，更大程度的消除施工的不确定性和不可预见性，降低施工风险。</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【该题考察BIM模拟性的特点】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219、运维仿真的应用内容不包括（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A、碰撞检查    B、设备的运行监控   C、能源运行管理  D、建筑空间管理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【该题考察BIM应用常识】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220、一下说法不正确的是（  B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运用BIM 技术，除了能够进行建筑平、立、剖等的图纸输出外，还可以输出碰撞报告加工图。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建筑与设备专业的碰撞主要包括建筑与结构图纸中的标高、 柱、剪力墙等的位置是否不一致等。</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基于 BIM 模型可调整解决管线空间布局问题如机房过道狭小、各管线交叉等问题</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借助工厂化、机械化的生产方式，将 BIM 信息数据输入设备，就可以实现机械的自动化生产，这种数字化的建造方式，可以大大提高工作效率和生产质量。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【该题考察BIM应用常识】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221 、下列选项对各阶段模型构件属性描述不正确的是（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建设项目全生命期各个阶段所需要的信息内容和深度都不同；</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几何属性表达的是构件的几何形状特性以及空间未知特性；</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非几何属性表达的是构件除几何属性意外的信息和属性，例如材质、颜色、性能指标、施工记录等；</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不同阶段的几何和非几何信息的精细化程度不会改变</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【该题考察BIM中，I—information（信息）的概念】</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222、下列选项体现的不是 BIM 在施工阶段的价值的是（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基于 BIM 软件进行能耗分析；</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辅助施工深化设计或生成施工深化图纸；</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利用 BIM 技术对施工工序的模拟和分析；</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基于BIM 模型的错、漏、碰、缺检查。</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【该题BIM在施工过程中的应用】</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223、4D 进度管理软件是在三维几何模型上，附加施工的（ A）</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时间信息   B 几何信息    C 造价信息    D 二维图纸信息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【该题考察BIM 的4D概念，3D是模型，加上时间（进度管理）为4D，再加上成本管理为5DBIM概念】</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224、5DBIM 施工管理软件是在 4D 模型的基础上附加施工的（）</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时间信息 B 几何信息 C 成本信息 D 三维图纸信息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【该题考察BIM 的5D概念，3D是模型，加上时间（进度管理）为4D，再加上成本管理为5DBIM概念】</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225、下面属于 BIM 深化设计软件的是（ ）</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 xml:space="preserve">A Xsteel   </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 xml:space="preserve"> B  SketchUp  </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 xml:space="preserve"> C  Rhino  </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 xml:space="preserve">  D  AutoCAD</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【该题考察常用BIM软件的基本功能特性】</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226、BIM 在投标过程中的应用不包括（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基于 BIM 的深化设计              B 基于 BIM 的施工方案模拟</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基于 BIM 的 4D 进度模拟          D 基于 BIM 的资源优化与资金计划</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【该题考察常用BIM投标中的应用】</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227、门窗、卫浴等设备都是Revit的“族”，关于“族”类型，以下分类正确的是?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A、系统族、内建族、可载入族           B、内建族、外部族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C、内建族、可载入族                   D、系统族、外部族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【该题考察常用建模常识，族的概念】</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228、在哪个视图中可以绘制标高？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A、平面视图      B、天花板视图       C、三维视图       D、立面视图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【该题考察Revit软件基本操作。】</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229、控制族图元显示的最常用的方法是（ ）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A、通过控件控制                B、族图元无法控制显示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C、族图元可见性设置            D、设置条件参数控制图元显示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【该题考察Revit软件基本操作。】</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230、关于Revit插件，下面哪项是错误的？（ ）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A、Revit插件可以使一些多步骤的操作变成一步操作，加快模型创建速度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B、Revit插件不能脱离Revit运行，运行插件中的命令时需要提前安装Revit软件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C、Revit插件是调用RevitAPI 中的接口方法来实现的</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D、Revit插件是由 Autodesk 公司研发的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【该题考察Revit软件基本操作。】</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231、下列选项体现了BIM在施工中的应用的是（）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A、通过创建模型，更好的表达设计一图，突出设计效果，满足业主需求</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B、可视化运维管理，基于BIM三维模型对建筑运维阶段进行直观的、可视化的管理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C、应急管理决策与模拟，提供实时的数据访问，在没有获取足够信息的情况下，做出应急响应的决策</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D、利用模型进行直观的“预施工”，预知施工难点，更大程度的消除施工的不确定性和不可预见性，降低施工风险</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【该题考察BIM在施工中的应用。】</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232、对于物业管理部门，包含建筑工程信息的竣工模型的用途是：（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A、发现原始设计图纸中的问题，并利用模型进行管线综合排布调整。</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B、导入物业运维管理系统中将模型和建筑物关联进行整体管理管控。</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C、对综合管线模型直接布置支吊架模型并进行校核计算。</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D、通过机电模型和建筑模型的配合，进行孔洞预留。</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【该题考察BIM在运维过程中的应用。】</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233、BIM 的 5D 是在 4D 建筑信息模型基础上，融入（ ）信息。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A、成本造价信息   B、合同成本信息   C、项目团队信息   D、质量控制信息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【该题考察BIM5D的概念。】</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234、基于BIM技术的(  )功能可对技术标的表现带来很大的提升，能够更好地实现对技术方案的展示。</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A、信息化        B、集成           C、3D            D、协同</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【该题考察BIM在投标中的应用。】</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235、BIM技术相较于之前的设施管理技术具有的优势不包括(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A、实现信息集成和共享        B、实现设施的可视化管理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C、实现零成本管理            D、可定位建筑构件</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【该题考察BIM技术应用的优势与特点。】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236.关于BIM技术未来发展趋势，以下描述不合理的选项是（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A、通过移动技术来获取数据                     B、支持更广泛的数据共享</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C、云端技术将为BIM技术提供更好的数据服务     D、BIM彻底替代CAD</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237、BIM工程师的能力要求有(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A、具备工程建筑设计相关专业背景。    B、具有一定BIM应用实践经验。</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C、能熟练掌握企业BIM软件的使用。    D、以上都是。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答案（D）（创新知识）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【该题考察BIM技术应用的优势与特点。】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238、BIM 的用途决定了 BIM 模型细节的精度，同时仅靠一个 BIM 工具并</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不能完成所有的工作，所以目前业内主要采用（  ）BIM 模型的方法。</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A、分布式    B、统一式    C、协调式      D、时效式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答案（A）（创新知识）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【该题考察BIM技术应用的优势与特点。】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239、VDC模式指的是(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A、建筑全生命周期一体化管理模式        B、虚拟设计建设模式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C、建筑虚拟建造模式                    D、虚拟设计管理模式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答案（B）（创新知识）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【该题考察BIM在项目管理中的应用模式：VDC（虚拟设计建设模式）；IPD（集成立品开发）。】</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240、根据《建筑信息模型分类和编码标准》GB/T 51269-2017规定，（  ）用于将单个表格中的编码联合在一起，定义一个表内的连续编码段落，以表示适合对象的分类区间。 </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A “+”       B “/”        C “&lt;”        D “&gt;”</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答案：B（通识知识），解析：从小到大的顺序逐级进行归档。</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【该题涉及《建筑信息模型分类和编码标准》GB/T 51269-2017，第4章第1节第2项第2条内容】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241、下列有关《面向铁路工程信息模型应用的地理信息交付标准（1.0版）》CRBIM 1005-2017中术语和说法描述错误的是（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铁路GIS模型宜从铁路BIM模型中生成，在相同的铁路工程建设阶段中，铁路GIS模型的信息量不应超过与之对应的铁路BIM模型信息。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铁路GIS模型的类型应包含四种：地形模型、铁路工程要素模型、铁路建筑模型和其他模型。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模型粒度（Level Of Details）：在特定应用环境下，综合考虑信息冗余度、可视化效率、多尺度数据组织和管理等因素，信息模型所表现出的细节层次。</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几何信息（Geometric Information）：信息模型中用于表达实体对象空间位置和自身形状的部分，包括坐标、尺寸、姿态，拓扑关系除外。</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答案：D（常用知识），解析：包括坐标、尺寸、姿态、拓扑关系等。</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【该题涉及《面向铁路工程信息模型应用的地理信息交付标准（1.0版）》CRBIM 1005-2017》，第4章第1节第3项、第4项内容，第3章第1节第8项、第6项内容】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242、根据《面向铁路工程信息模型应用的地理信息交付标准（1.0版）》CRBIM 1005-2017规定，下列有关不同细节层次的地形模型应符合的规定表述错误的是（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地形模型LOD1应为反映地形起伏特征的模型；DEM格网单元尺寸不宜大于10 m*10 m；平坦地区的高程精度不宜低于2m，丘陵地区不宜低于5m，山地不宜低于10m，高山地不宜低于20m。</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地形模型LOD2应为反映地形起伏特征和地表影像的模型；DEM格网单元尺寸不宜大于5 m*5m；平坦地区的高程精度不宜低于1.4m，丘陵地区不宜低于2m，山地不宜低于5m，高山地不宜低于10 m；DOM分辨率不宜低于0.5m。</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地形模型LOD3应为反映地形起伏特征、地表形态及其影像的模型；D E M格网单元尺寸不宜大于2.4m*2.4m，平坦地区的高程精度不宜低于0.6m，丘陵地区不宜低于1.4m，山地不宜低于2m，高山地不宜低于5m；DOM分辨率不宜低于0.2m。</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地形模型LOD4应为逼真反映地形起伏特征和地表形态的模型，宜以1</w:t>
      </w:r>
      <w:r>
        <w:rPr>
          <w:rFonts w:hint="eastAsia" w:ascii="仿宋" w:hAnsi="仿宋" w:eastAsia="仿宋" w:cs="宋体"/>
          <w:color w:val="000000"/>
          <w:sz w:val="24"/>
          <w14:ligatures w14:val="none"/>
        </w:rPr>
        <w:t>︰</w:t>
      </w:r>
      <w:r>
        <w:rPr>
          <w:rFonts w:hint="eastAsia" w:ascii="仿宋" w:hAnsi="仿宋" w:eastAsia="仿宋" w:cs="Times New Roman"/>
          <w:color w:val="000000"/>
          <w:sz w:val="24"/>
          <w14:ligatures w14:val="none"/>
        </w:rPr>
        <w:t>500、1</w:t>
      </w:r>
      <w:r>
        <w:rPr>
          <w:rFonts w:hint="eastAsia" w:ascii="仿宋" w:hAnsi="仿宋" w:eastAsia="仿宋" w:cs="宋体"/>
          <w:color w:val="000000"/>
          <w:sz w:val="24"/>
          <w14:ligatures w14:val="none"/>
        </w:rPr>
        <w:t>︰</w:t>
      </w:r>
      <w:r>
        <w:rPr>
          <w:rFonts w:hint="eastAsia" w:ascii="仿宋" w:hAnsi="仿宋" w:eastAsia="仿宋" w:cs="Times New Roman"/>
          <w:color w:val="000000"/>
          <w:sz w:val="24"/>
          <w14:ligatures w14:val="none"/>
        </w:rPr>
        <w:t>1 000、1</w:t>
      </w:r>
      <w:r>
        <w:rPr>
          <w:rFonts w:hint="eastAsia" w:ascii="仿宋" w:hAnsi="仿宋" w:eastAsia="仿宋" w:cs="宋体"/>
          <w:color w:val="000000"/>
          <w:sz w:val="24"/>
          <w14:ligatures w14:val="none"/>
        </w:rPr>
        <w:t>︰</w:t>
      </w:r>
      <w:r>
        <w:rPr>
          <w:rFonts w:hint="eastAsia" w:ascii="仿宋" w:hAnsi="仿宋" w:eastAsia="仿宋" w:cs="Times New Roman"/>
          <w:color w:val="000000"/>
          <w:sz w:val="24"/>
          <w14:ligatures w14:val="none"/>
        </w:rPr>
        <w:t>2 000等比例尺的地形图、航空影像及实地采集数据为基础，采取真实的地表铺地纹理反映地表的质地、色彩、纹理等特征。</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答案：B（创新知识），解析：DOM分辨率不宜低于1m。</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【该题涉及《面向铁路工程信息模型应用的地理信息交付标准（1.0版）》CRBIM 1005-2017》，第5章第1节第2项第1、2、3、4条内容】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243、下列有关《铁路工程信息模型交付精度标准（1.0版）》CRBIM 1004—2017中，涉及模型交付原则描述错误的是。（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铁路工程信息模型的交付应综合利用协同、管理、共享等技术手段，为实现铁路工程建设的安全、质量、环境、工期、投资等目标提供技术保障。</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铁路工程信息模型的信息应包含两种类型：几何信息和非几何信息。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铁路工程信息模型可包含超越使用需求的冗余信息，但是信息输入方应采取必要措施减少冗余信息的产生。</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铁路工程信息模型的信息深度与几何精度必须完全一致。</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答案：D（常用知识），解析：铁路工程信息模型的信息深度与几何精度可不完全一致，应以模型单元的信息作为优先采信的有效信息。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【该题涉及《面向铁路工程信息模型应用的地理信息交付标准（1.0版）》CRBIM 1005-2017》，第3章第1节第1、4、5、6项内容】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244、《铁路工程信息模型交付精度标准（1.0版）》CRBIM 1004—2017中规定，下列哪项不属于桥梁的几何信息（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桥梁长度      B 桥梁跨度     C 孔跨布置形式     D 定位信息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答案：C（基础知识），解析：孔跨布置形式属于非几何信息。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【该题涉及《面向铁路工程信息模型应用的地理信息交付标准（1.0版）》CRBIM 1005-2017》，第5章第3节表5.3.1的内容】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245、《铁路工程WBS工项分解指南（试行）》CRBIM 1007—2017中关于WBS工项分解原则描述不正确的是（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WBS工项分解采用线分法，以铁路工程的专业领域为主线，按设计单元进行分解组织。</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一、二级结构节点的工程量和综合单价应由其深层次分解结构各节点的工程量和造价汇总统计。</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WBS工项分解结构各节点工程量的单位应采用国际单位。</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在交付设计单元的WBS工项分解表时，个别节点的工程范围可以与设计单元的工程范围不一致。不一致时，必须在交付表中明确说明。</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答案：C（常用知识），解析：WBS工项分解结构各节点工程量的单位应采用公制单位或行业惯用单位。</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【该题涉及《铁路工程WBS工项分解指南（试行）》CRBIM 1007—2017，第2章第2、6、7、8节的内容】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246、《铁路工程信息交换模板编制指南（试行）》CRBIM 1009—2017规定，桥梁专业桩基础模型单元信息交换模板中不属于定位信息(LI)的是（）。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起里程      B 中心里程       C 高程       D 布桩方式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答案：D（基础知识），解析：布桩方式属于技术信息（TI）。</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【该题涉及《铁路工程信息交换模板编制指南（试行）》CRBIM 1009—2017，第2章第1项，表2.1.3的内容】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247、《铁路工程信息交换模板编制指南（试行）》CRBIM 1009—2017规定，隧道专业超前小导管模型单元信息交换模板中不属于项目信息(PI)的是（）。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业主信息     B 供应商     C 牵引种类     D 设计速度</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答案：B（基础知识），解析：供应商属于生产信息（MF）。</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【该题涉及《铁路工程信息交换模板编制指南（试行）》CRBIM 1009—2017，第2章第2项，表2.2.2的内容】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248、《铁路工程信息交换模板编制指南（试行）》CRBIM 1009—2017规定，轨道专业钢轨模型单元信息交换模板中不属于几何信息(GI)的是（）。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外形描述     B 钢轨长度     C 实际尺寸     D 截面高度</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答案：C（常用知识），解析：实际尺寸属于生产信息（MF）。</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【该题涉及《铁路工程信息交换模板编制指南（试行）》CRBIM 1009—2017，第2章第3项，表2.3.1的内容】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249、下列《铁路工程实体结构分解指南（1.0版）》中关于桥涵专业工点划分原则描述不正确的是（）。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大中小桥及特大桥一般以单座桥梁为工点。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特殊桥梁结构，包括连续梁（联）、连续钢构（联）、连续梁拱、系杆拱、斜拉桥、钢梁、拱桥、现浇简支梁（按段落）和其他不能按常规方式施工的桥梁结构等，应分别作为单独工点。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制梁以梁场为单位划分工点。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涵洞按照座单独划分为一个工点。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答案：A（创新知识），解析：大中小桥一般以单座桥梁为工点，特大桥可划分为多个工点。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【该题涉及《铁路工程实体结构分解指南（1.0版）》，第2章第3节第3项的内容】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250、下列《铁路工程实体结构分解指南（1.0版）》中关于隧道专业工点划分原则描述不正确的是（）。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每座洞门均须作为一个单独工点。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辅助坑道和正洞的作业面可联合作为一个单独的工点。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明洞部分根据需要可划分为一个工点。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明洞部分根据需要可划分为多个工点。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答案：B（常用知识），解析：辅助坑道及正洞的每个作业面均须作为一个单独的工点。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【该题涉及《铁路工程实体结构分解指南（1.0版）》，第2章第3节第4项的内容】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251、下列《铁路工程信息模型分类和编码标准（1.0版）》中的术语解释不正确的是（）。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单项工程：铁路工程项目中单项工程、单位工程或分部工程的总称。</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构件：又称元素。工程主体中独立或与其他部分结合，满足工程主体至少一项主要功能的部分。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工项：又称工作成果。是指在工程施工、改造、维修、拆除活动中得到的建设成果。</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空间：单指由物理边界划定的具有某种特定用途的三维区域。</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答案：D（常用知识），解析：指由物理或抽象的边界划定的具有某种特定用途的三维区域。</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【该题涉及《铁路工程信息模型分类和编码标准（1.0版）》，第2章第1、2、3、4节的内容】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252、下列《铁路工程信息模型分类和编码标准（1.0版）》中的有关信息模型编码表述不正确的是（）。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编码采用全数字编码方式，编码长度不应大于15位。</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分类表代码采用两位数字表示</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表内分类对象代码由分类表代码和各层级代码组成，分类表代码与层级代码之间用“+”连接。各层级代码位数不足6位时用“00”补齐。</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分类对象代码可借助代码标记符号联合使用。代码标记符号有“+”、“/”、“&gt;”、“&lt;”。</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答案：C（基础知识），解析：分类表代码与层级代码之间用“-”连接。各层级代码位数不足6位时用“00”补齐。</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【该题涉及《铁路工程信息模型分类和编码标准（1.0版）》，第4章第1、2、5、6节的内容】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253、下列有关《铁路工程信息模型表达标准（1.0版）》CRBIM1003—2017中的基本规定表述不正确的是（）。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同一工程项目不同专业宜采用统一的地理坐标系或投影坐标系。</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铁路工程信息模型可采用参考模型与基本模型结合表达。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项目建模单位应统一，单位宜采用“米”。</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参考模型建模体量对于线状结构宜按照不同类型以10 m作为一个标准段进行建模；对于单体结构宜按照不同类型单独作为参考模型；对于具有系统性的结构宜以一个完整的体系作为一个参考；对于一般结构参考模型不应小于1个完整的受力单元。</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答案：C（通识知识），解析：项目建模单位应统一，单位宜采用mm。</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【该题涉及《铁路工程信息模型表达标准（1.0版）》CRBIM1003—2017》，第3章第3、4、5、6项的内容】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254、下列有关《铁路工程信息模型表达标准（1.0版）》CRBIM1003—2017中的命名规则表述不正确的是（）。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在铁路工程信息模型全生命周期内，同一对象和参数的命名应保持前后一致。</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文件的命名宜包含项目、设计阶段、专业、设计单元和类型描述信息。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文件的命名宜使用汉字、拼音或英文字符、数字和连字符“-”的组合。</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在同一项目中，可根据不同构件特点使用不同的文件命名格式。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答案：D（常用知识），解析：在同一项目中，应使用统一的文件命名格式，且始终保持不变。</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【该题涉及《铁路工程信息模型表达标准（1.0版）》CRBIM1003—2017》，第3章第1、2节的内容】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255、下列有关《铁路工程信息模型表达标准（1.0版）》CRBIM1003—2017中场地及周围工程几何表达等级表述不正确的是（）。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设计场地G1等级：等高距宜为5.0 m；应在剖切视图中观察到与现状场地的填挖关系</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设计场地G2等级：等高距宜为4.0 m；应在剖切视图中观察到与现状场地的填挖关系</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设计场地G3等级：等高距应为2.0 m；项目设计的预制场、栈桥等设施构筑物，宜采用简单几何形体表达；应在剖切视图中观察到与现状场地的填挖关系</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设计场地G4等级：等高距宜为1.0 m；项目设计的预制场、栈桥等设施构筑物，宜采用简单几何形体表达；应在剖切视图中观察到与现状场地的填挖关系</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答案：B（常用知识），解析：等高距宜为2.0 m。</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【该题涉及《铁路工程信息模型表达标准（1.0版）》CRBIM1003—2017》，第5章第1节中表5.1.2的内容】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256、按照《铁路工程信息模型表达标准（1.0版）》CRBIM1003—2017规定，下列有关模型拆分和组合内容表述不正确的是（）。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铁路工程信息模型可拆分成多个系统，拆分的目地都是为了模型的更好表达，同时也是为方便模型的组合，便于工程数量统计及工程造价的计算。</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各专业模型中的场地模型、地质模型等应独立创建。</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铁路工程信息模型可按不同的里程范围进行拆分，也可按不同的部位、断面形式或施工工法进行拆分。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各分系统宜划分优先级，优先级较高的构件不宜被优先级较低的构件重叠或剪切，优先级相同的构件不宜重叠。</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答案：D（常用知识），解析：优先级较低的构件不宜被优先级较高的构件重叠或剪切。</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【该题涉及《铁路工程信息模型表达标准（1.0版）》CRBIM1003—2017》，第6章第1节的内容】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257、按照《铁路工程信息模型表达标准（1.0版）》CRBIM1003—2017规定，隧道模型可拆分系统中明洞可拆分的系统不包含（）。</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明洞主体结构</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临时坡面支护</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明洞防水</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初期支护</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答案：D（通识知识），解析：初期支护属于暗洞。</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【该题涉及《铁路工程信息模型表达标准（1.0版）》CRBIM1003—2017》，第6章第3节表6.3.1的内容】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258、按照《铁路工程信息模型表达标准（1.0版）》CRBIM1003—2017规定，隧道模型组合优先级描述正确的是（）。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超前支护优先级为1</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隧道内部结构优先级为2</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洞门结构优先级为3</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钢筋模型优先级为3</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答案：D（常用知识），解析：超前支护优先级为3，隧道内部结构优先级为1，洞门结构优先级为2</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【该题涉及《铁路工程信息模型表达标准（1.0版）》CRBIM1003—2017》，第6章第3节表6.3.2的内容】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259、按照《铁路工程信息模型表达标准（1.0版）》CRBIM1003—2017规定，关于模型轻量化描述错误的是（）。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铁路BIM模型轻量化可通过降低模型几何表达等级来实现。</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铁路BIM模型对于工点级的场景可采用基本模型表达。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对于施工级或制造级的构件可采用参考模型表达。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在满足使用需要的前提下尽量使用单一模型进行表达。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答案：D（创新知识），解析：在满足使用需要的前提下尽量使用基本模型与参考模型相结合的方式进行表达。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【该题涉及《铁路工程信息模型表达标准（1.0版）》CRBIM1003—2017》，第7章第1节的内容】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260、按照《铁路工程信息模型表达标准（1.0版）》CRBIM1003—2017规定，关于试图表达一般规定描述错误的是（）。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三维视图应由三维模型直接生成，可根据工程使用需求增补必要的注释信息。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三维视图可作为复杂工程节点的主要表达方式，二维视图可作为辅助表达方式。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在同一视图中无法正确表达构配件重叠关系时，宜补充局部视图。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三维视图中需突出显示的部分，只能加备注说明，不得附加与材质不同的颜色。</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答案：D（基础知识），解析：三维视图中需突出显示的部分，可以附加与材质不同的颜色，并加备注说明。</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【该题涉及《铁路工程信息模型表达标准（1.0版）》CRBIM1003—2017》，第8章第1节的内容】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261、按照《铁路工程信息模型表达标准（1.0版）》CRBIM1003—2017规定，关于渲染材质方面描述错误的是（）。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模型渲染材质应接近材料真实材质效果，为区分不同的结构类型如混凝土、钢筋混凝土，可以采用不同的纹理或颜色。</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同一项目不同专业的同类型构件可采用不同的材质渲染方案。</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为了展示方案表达效果未采用真实材质颜色时，除具有警示性质的模型外，模型颜色宜尽量避免采用警示色，如红色、黄色，以免在系统警示（如碰撞检查）时产生混淆。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本标准中未规定的模型渲染材质表示可由项目参与方自定义，并应在《BIM执行计划书》中说明定义的方法。</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答案：B（常用知识），解析：同一项目不同专业的同类型构件宜采用统一的材质渲染方案。</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【该题涉及《铁路工程信息模型表达标准（1.0版）》CRBIM1003—2017》，第12章第1节的内容】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262、按照《建筑信息模型分类和编码标准》(GBT51269-2017)中的规定，分类和编码的扩展应符合的规定错误的是（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建筑信息模型中信息的分类应符合可扩延性和兼容性原则。</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扩展分类和编码时，标准中已规定的类目和编码应保持不变。</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表内扩展的最高层级代码应在0-99之间取值进行编码。</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建筑信息模型中信息的分类应符合综合实用性原则。</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答案：C（常用知识），解析：表内扩展的最高层级代码应在90-99之间取值进行编码。</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【该题涉及《建筑信息模型分类和编码标准》(GBT51269-2017)，第3章第2节第3项的内容】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263、根据《建筑信息模型设计交付标准》（GB/T51301-2018）规定，面向应用的交付，应用需求文件应作为交付物，下列应包含的内容描述不正确的是（）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建筑信息模型的应用类别和应用目标。</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采用的编码体系名称和现行标准名称。</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模型单元的模型精细度、几何表达精度、信息深度，并列举必要的属性及其计量单位。</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交付的时间和交付地点。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答案：D（常用知识），解析：交付物类别和交付方式。</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【该题涉及《建筑信息模型分类和编码标准》(GBT51269-2017)，第6章第3节第5项的内容】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264、根据《建筑工程设计信息模型制图标准》（JGJ/T448-2018）规定，下列有关辅助表达方式表达的内容符合规定方面的描述不正确的是（）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设计效果、产品外观等内容可采用图像表达。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激光扫描成果必须以信息模型的方式表达。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设计演示、操作演示等内容可采用多媒体表达。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参考信息可采用网页表达。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答案：B（常用知识），解析：激光扫描成果可采用点云表达。</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【该题涉及《建筑工程设计信息模型制图标准》（JGJ/T448-2018），第5章第2节第6项的内容】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265、《建筑工程设计信息模型制图标准》（JGJ/T448-2018）中规定，一级系统中的暖通空调系统颜色设置的RGB值为（ ）</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A  R0  G0  B255      B  R0  G0  B0</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C  R255  G0  B0      D  R0  G255  B0</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【该题涉及《建筑工程设计信息模型制图标准》（JGJ/T448-2018），第3章第3节第2项的内容】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266、《建筑工程设计信息模型制图标准》（JGJ/T448-2018）中规定，二级系统中的燃气系统颜色设置的RGB值为（ ）</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A  R0  G0  B255      B  R205 G92  B92</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C  R255  G0  B0      D  R0  G255  B0</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【该题涉及《建筑工程设计信息模型制图标准》（JGJ/T448-2018），第3章第3节第2项的内容】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267、《建筑工程设计信息模型制图标准》（JGJ/T448-2018）中规定，一有关隧道模型单元几何表达精度要求描述不正确的是（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G1精度：宜以二维图形表示高度、体型、位置、朝向等。</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G2精度：应建模表示精确的尺寸、形状、位置和方向。</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G3精度：应建模型表示精确尺寸与位置。</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G4精度：应建模表示实际尺寸与位置，模型表面宜有可正确识别的材质。</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答案：B（基础知识），解析：G2精度：应建模表示大致的尺寸、形状、位置和方向。</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【该题涉及《建筑工程设计信息模型制图标准》（JGJ/T448-2018），附录A表A0.1中的内容】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268、《建筑信息模型施工应用标准》（GB/T51235-2017）中规定，现浇混凝土结构深化设计BIM软件宜具有的专业功能不包括（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二次结构设计，孔洞预留          B 节点设计，预埋件设计</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模型的碰撞检查                  D 支吊架选型及布置</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答案：D（常用知识），解析：支吊架选型及布置是机电深化设计BIM软件宜具有的专业功能。</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【该题涉及《建筑信息模型施工应用标准》（GB/T51235-2017），第5章第2节第5项及第5节第9项的内容】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269、《建筑信息模型施工应用标准》（GB/T51235-2017）中规定，用于共享的模型应满足的要求不包括（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模型与设计保持一致</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模型数据已通过审核、清理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模型应设置相应的权限</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模型数据内容和格式符合数据互用要求</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【该题涉及《建筑信息模型施工应用标准》（GB/T51235-2017），第4章第4节第6项的内容】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270、下列选项中属于基于公开的国际标准的数据交换方式的是（ ）。</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A.DWG</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B.COBIE</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C.GFC</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D.NWC</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答案B（通识知识）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【该题涉及BIM文件格式交换知识】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271、在场地分析中，通过BIM结合（ ）进行场地分析模拟，得出较好的分析数据，能够为设计单位后期设计提供最理想的场地规划、交通流线组织关系、建筑布局等关键决策。</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A.物联网    </w:t>
      </w:r>
      <w:r>
        <w:rPr>
          <w:rFonts w:ascii="仿宋" w:hAnsi="仿宋" w:eastAsia="仿宋" w:cs="Times New Roman"/>
          <w:color w:val="000000"/>
          <w:sz w:val="24"/>
          <w14:ligatures w14:val="none"/>
        </w:rPr>
        <w:t xml:space="preserve">B.GIS </w:t>
      </w:r>
      <w:r>
        <w:rPr>
          <w:rFonts w:hint="eastAsia" w:ascii="仿宋" w:hAnsi="仿宋" w:eastAsia="仿宋" w:cs="Times New Roman"/>
          <w:color w:val="000000"/>
          <w:sz w:val="24"/>
          <w14:ligatures w14:val="none"/>
        </w:rPr>
        <w:t xml:space="preserve">    C.互联网    </w:t>
      </w:r>
      <w:r>
        <w:rPr>
          <w:rFonts w:ascii="仿宋" w:hAnsi="仿宋" w:eastAsia="仿宋" w:cs="Times New Roman"/>
          <w:color w:val="000000"/>
          <w:sz w:val="24"/>
          <w14:ligatures w14:val="none"/>
        </w:rPr>
        <w:t>D.AR</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答案B（通识知识）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【该题涉及GIS的含义】</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272、《铁路工程信息模型表达标准1.0版》中“在项目全生命期或各阶段创建、维护及应用信息模型进行项目计划、决策、设计、建造、运营等的过程答案”描述的是（）的定义</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A.基础表达方式    B.辅助表达方式    C.参考模型    D.基本模型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答案B（通识知识）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【该题涉及《铁路工程信息模型表达标准1.0版》2.0.2条内容】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273、根据《铁路工程信息模型表达标准1.0版》关于设计单元的定义，下列属于设计单元的是（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A.一个支座     B.一组钢筋     C.一个桥墩     D.一座桥梁</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【该题涉及《铁路工程信息模型表达标准1.0版》2.0.8条内容】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274、《铁路工程信息模型表达标准1.0版》在模型拆分和组合中将桥梁模型优先级分为4级，下列模型的优先级错误的是（）。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A.桥梁上部结构模型优先级为1</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B.桥梁下部结构模型优先级为2</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C.辅助施工模型优先级为3</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D.其他模型优先级为4</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【该题涉及《铁路工程信息模型表达标准1.0版》表6.2.2内容】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275、GB/T51212-2016《建筑信息模型统一应用标准》规定模型结构应具有（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A.准确性和完成性       B.安全性和沟通性</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C.交换性和可实施性     D.开放性和可扩展性</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答案D（基础知识）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【该题涉及GB/T51212-2016《建筑信息模型统一应用标准》4.2条内容】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276、根据GB/T51269-2017《建筑信息模型分类和编码标准》，建筑信息模型中信息的分类由表代码与分类对象编码组成，两者之间的连接符号是（）。</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 xml:space="preserve">A.-   </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B.+</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 xml:space="preserve">C./   </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D.~</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【该题涉及GB/T51212-2016《建筑信息模型统一应用标准》3.2.2第1条内容】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277、下列关于Revit基本术语相互关系说法错误的是（B）</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A.工程项目是最高级      B.类型包含类别</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C.实例是最低级          D.类型包含实例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【该题涉及revit软件相关知识内容】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278、5D BIM施工管理软件是在3D模型的基础上，附加施工的（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A.时间和成本信息     B.几何和时间信息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C.设计和时间信息     D.运营和维护信息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答案A（基础知识）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【该题涉及BIM5D定义内容】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279、下列选项关于信息提交过程中信息状态的说法正确的是（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A.信息状态指的是提交信息的版本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B.信息状态指的是信息提交后是否需要被修改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C.信息状态指的是该信息必须保留的时间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D.信息状态指的是该信息所占内存大小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【该题涉及信息状态的定义内容】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280、下列选项关于GB/T 51301-2018《建筑信息模型设计交付标准》中相关术语规定说法不正确的是（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A.几何信息主要包括对建筑或构建自身形状、空间位置及空间相互约束关系的描述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B.信息粒度表示模型包含的信息的全面性、细致程度及准确性的指标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C.非集合信息指的是建筑物及构建除几何信息以外的其他信息，如材料信息、价格信息及各种专业参数信息等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D.全生命周期（Life-Cycle）指的是建筑物从计划建设到使用过程种植所经历的所有阶段的总称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51301-2018《建筑信息模型设计交付标准》2术语部分的内容】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281、GB/T51269-2017《建筑信息模型分类和编码标准》中编码11-02.10.25代表的是（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A.梁式桥      B.拱桥      C.斜拉桥      D.拱桥</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【该题涉及GB/T51269-2017《建筑信息模型分类和编码标准》续表A.0.2内容】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282、GB/T 51235-2017《建筑信息模型施工应用标准》将碰撞类型分为“硬碰撞”和“软碰撞”，下列属于“软碰撞”的是（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A.设备与室内装修冲突         B.缺陷检测</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C.结构与机电预留预埋冲突     D.建筑与结构标高冲突</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【该题涉及GB/T51235-2017《建筑信息模型施工应用标准》5.2.4条内容】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283、GB/T 51235-2017《建筑信息模型施工应用标准》中制定施工BIM应用策划的步骤为（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1、制定BIM应用的范围和内容;2.制定BIM应用的基础条件，包括沟通途径以及技术和质量保证等;3.以BIM应用流程图等形式明确BIM应用过程;4.规定BIM应用过程中的信息交换要求</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 xml:space="preserve">A.3-1-2-4 </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 xml:space="preserve">B.1-3-2-4  </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 xml:space="preserve">C.1-3-4-2 </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D.3-1-4-2</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【该题涉及GB/T51235-2017《建筑信息模型施工应用标准》3.2.4条内容】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284、设置项目地理位置的方式不包含（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A.在给出的默认城市列表中选取位置</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B.在给出的默认城市列表中输入项目地址</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C.使用 Internet映射服务链接到谷歌地图拖动图标到指定位置</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D.通过输入经纬度定义位置</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【该题涉及GIS软件设置项目地理位置方式内容】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285、下列选项中关于BIM在设计阶段中的应用说法不正确的是（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A.通过创建BIM模型，能够更好地表达设计意图，突出设计效果，满足业主需求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B.利用模型进行专业协同设计，可减少设计错误，如通过碰撞检查，可以把类似空间障碍等问题消灭在出图之前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C.利用模型可进行直观的“预施工”，预知施工难点，从而更大程度地消除施工的不确定性和不可预见性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D.基于三维模型的设计信息传递和交换将更加直观有效，有利于各方可视化会审和专业协同</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【该题涉及设计阶段BIM应用的特点内容】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286、BIM的参数化设计分为参数化图元和（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A.参数化修改引擎             B.参数化显示</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C.参数化提取数据             D.参数化保存数据</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【该题涉及模型参数化常识内容】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287、GB/T51235-2017《建筑信息模型施工应用标准》中规定代号LOD350深度模型是指那个阶段的模型（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A.施工图设计阶段      B.深化设计阶段</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C.施工实施阶段        D.竣工验收阶段</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【该题涉及GB/T51235-2017《建筑信息模型施工应用标准》表4.3.1内容】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288、《铁路工程实体结构分解指南1.0版》中EBS层次码一般结构XXXXXX  XX  XXXX 下划线部分表示的是（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A.项目编码    B.工点顺序码      C.工点类型码      D.工点实施码</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【该题涉及《铁路工程实体结构分解指南1.0版》2.4.1条内容】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289、2015年6月16日，住建部颁发的《关于印发推进建筑信息模型应用指导意见的通知》中提到：到2020年末，建筑行业甲级勘察、设计单位以及特级、一级房屋建筑工程施工企业应掌握并实现BIM与下列哪一项的一体化集成应用（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A.企业管理系统和其他信息技术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B.施工管理系统与安全管理系统</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C.BIM管理系统与可视化系统</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D.虚拟仿真系统与交付系统</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【该题涉及住房和城乡建设部《关于印发推进建筑信息模型应用指导意见的通知》——建质函【2015】159号内容】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290、按照GB/T51269-2017《建筑信息模型分类和编码标准》中的规定，下列四个编码中，应最先归档的为（ ）。</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 xml:space="preserve">A.11-13.25.03&lt;10-27.05.00 </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 xml:space="preserve">B.11-13.25.03+10-27.05.00 </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 xml:space="preserve">C.12-33.25.03+10-39.01.00 </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 xml:space="preserve">D.12-33.13.03&lt;10-39.01.00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【该题涉及GB/T51269-2017《建筑信息模型分类和编码标准》4.2.3内容】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291、下列选项不属于Revit项目样板建立内容的是（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A.族文件命名规则       B.项目文档命名规则</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C.构件命名规则         D.视图命名规则</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【该题涉及Revit软件相关内容】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292、下列选项关于碰撞检查中管线优化设计原则说法不正确的是（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A.在非管线穿梁、碰柱、穿吊顶等必要情况下，尽量不要改动</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B.管线避让原则为：无压管让有压管；大管线让小管线；施工简单管让施工复杂管</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C.对没有发生碰撞但不满足净高要求的部位需要进行优化设计</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D.管线优化设计时，应预留安装、检修空间</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【该题涉及管线综合专业知识相关内容】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293、BIM 在投标过程中的应用不包括（ ）。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A.基于 BIM 的深化设计          B.基于 BIM 的施工方案模拟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C.基于 BIM 的 4D 施工模拟      D.基于 BIM 的资金优化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【该题涉BIM及招投标相关知识】</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294、GB/T 51301-2018《建筑信息模型设计交付标准》中关于模型单元信息深度的划分，3级信息深度应由2级信息更加（）</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A.项目信息、组织角色信息        B.材质、属性等信息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C.生产、安装信息                D.资产、维护信息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51301-2018《建筑信息模型设计交付标准》表4.3.7的内容】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295、关于BIM项目业主主导模式，下列说法正确的是（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A.业主主导模式下，初始成本较低，协调难度一般，应用扩展性一般，运营支持程度低，对业主要求较低。</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B.业主主导模式下，初始成本较高，协调难度大，应用扩展性最丰富，运营支持程度高，对业主要求高。</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C.业主主导模式下，初始成本较高，协调难度一般，应用扩展性最丰富，运营支持程度一般，对业主要求高。</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D.业主主导模式下，初始成本较高，协调难度小，应用扩展性一般，运营支持程度高，对业主要求高。</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答案B（常用知识）</w:t>
      </w:r>
    </w:p>
    <w:p>
      <w:pPr>
        <w:widowControl/>
        <w:spacing w:after="0" w:line="360" w:lineRule="auto"/>
        <w:rPr>
          <w:rFonts w:hint="eastAsia"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【该题涉及BIM概念相关内容】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296、下列对BIM的含义理解不正确的是（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A.BIM是以三维数字技术为基础且集成了建筑工程项目各种相关信息的工程数据模型，是对工程项目设施实体与功能特性的数字化表达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B.BIM是一个完善的信息模型，能够连接建筑项目生命期不同阶段的数据、过程和资源，是对工程对象的完整描述，其提供的可自动计算、查询、组合拆分的实时工程数据，可被建设项目各参与方普遍使用</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C.BIM是一种仅限于三维的模型信息集成技术，可以使各参与方在项目从概念产生到完全拆除的整个生命周期内都能够在模型中操作信息和在信息中操作模型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D.BIM具有单一工程数据源，可解决分布式、异构工程数据之间的一致性和全局共享问题，支持建设项目全生命周期中动态的工程信息创建、管理和共享，是项目实时的共享数据平台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答案C（常用知识）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【该题涉及BIM概念相关内容】</w:t>
      </w:r>
    </w:p>
    <w:p>
      <w:pPr>
        <w:widowControl/>
        <w:spacing w:after="0" w:line="360" w:lineRule="auto"/>
        <w:rPr>
          <w:rFonts w:ascii="仿宋" w:hAnsi="仿宋" w:eastAsia="仿宋" w:cs="Times New Roman"/>
          <w:color w:val="000000"/>
          <w:sz w:val="24"/>
          <w14:ligatures w14:val="none"/>
        </w:rPr>
      </w:pP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297、IPD协议与BIM应用相结合，协作团队能克服传统工作流程中所遇到的困境，他们使用最有效的工具并且能从项目整体考虑问题。下面哪一项不是IPD协议的优点（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A.产品研发周期增加      B.产品质量提高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C.产品成本降低          D.研发费用占总收入的比率降低</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答案A（创新知识）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【该题涉及IPD集成产品开发相关内容】</w:t>
      </w:r>
      <w:r>
        <w:rPr>
          <w:rFonts w:ascii="仿宋" w:hAnsi="仿宋" w:eastAsia="仿宋" w:cs="Times New Roman"/>
          <w:color w:val="000000"/>
          <w:sz w:val="24"/>
          <w14:ligatures w14:val="none"/>
        </w:rPr>
        <w:t xml:space="preserve"> </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298、IFC标准本质上是建筑物和建筑工程数据的定义。它不同于一般应用数据定义的地方，是他采用了（ ）语言作为数据描述语言来定义所有用到的数据。</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A.C++</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B.JAVA</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C.EXPRESS</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D.BASIC</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答案C（创新知识）</w:t>
      </w:r>
    </w:p>
    <w:p>
      <w:pPr>
        <w:widowControl/>
        <w:spacing w:after="0" w:line="360" w:lineRule="auto"/>
        <w:rPr>
          <w:rFonts w:hint="eastAsia"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【该题涉及IFC格式计算机语言相关内容】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299、Revit二次开发工具中，哪个用来在项目中直观地查看API对象，从而辅助我们理解和查找元素以及它们的参数（ ）。</w:t>
      </w:r>
    </w:p>
    <w:p>
      <w:pPr>
        <w:widowControl/>
        <w:spacing w:after="0" w:line="360" w:lineRule="auto"/>
        <w:rPr>
          <w:rFonts w:ascii="仿宋" w:hAnsi="仿宋" w:eastAsia="仿宋" w:cs="Times New Roman"/>
          <w:color w:val="000000"/>
          <w:sz w:val="24"/>
          <w14:ligatures w14:val="none"/>
        </w:rPr>
      </w:pPr>
      <w:r>
        <w:rPr>
          <w:rFonts w:ascii="仿宋" w:hAnsi="仿宋" w:eastAsia="仿宋" w:cs="Times New Roman"/>
          <w:color w:val="000000"/>
          <w:sz w:val="24"/>
          <w14:ligatures w14:val="none"/>
        </w:rPr>
        <w:t>A.AddInManager</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B.ILSpy</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C.RevitLookup</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D.RevitAPI</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答案C（创新知识）</w:t>
      </w:r>
    </w:p>
    <w:p>
      <w:pPr>
        <w:widowControl/>
        <w:spacing w:after="0" w:line="360" w:lineRule="auto"/>
        <w:rPr>
          <w:rFonts w:hint="eastAsia"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【该题涉及revit软件二次开发相关内容】</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300、建筑信息模型的基本组成单元是（）。</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A模型元素  B子模型   C模型数据   D  BIM软件</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答案：A（通识知识）</w:t>
      </w:r>
    </w:p>
    <w:p>
      <w:pPr>
        <w:widowControl/>
        <w:spacing w:after="0" w:line="360" w:lineRule="auto"/>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51269-2017建筑信息模型分类和编码标准 第二章-第1节有关内容】</w:t>
      </w:r>
    </w:p>
    <w:p>
      <w:pPr>
        <w:keepNext/>
        <w:keepLines/>
        <w:spacing w:after="0" w:line="360" w:lineRule="auto"/>
        <w:jc w:val="center"/>
        <w:outlineLvl w:val="0"/>
        <w:rPr>
          <w:rFonts w:ascii="微软雅黑" w:hAnsi="微软雅黑" w:eastAsia="微软雅黑" w:cs="Times New Roman"/>
          <w:b/>
          <w:bCs/>
          <w:kern w:val="44"/>
          <w:sz w:val="36"/>
          <w:szCs w:val="20"/>
          <w14:ligatures w14:val="none"/>
        </w:rPr>
      </w:pPr>
      <w:bookmarkStart w:id="2" w:name="_Toc135900059"/>
      <w:r>
        <w:rPr>
          <w:rFonts w:hint="eastAsia" w:ascii="黑体" w:hAnsi="黑体" w:eastAsia="黑体" w:cs="Times New Roman"/>
          <w:b/>
          <w:bCs/>
          <w:kern w:val="44"/>
          <w:sz w:val="36"/>
          <w:szCs w:val="36"/>
          <w14:ligatures w14:val="none"/>
        </w:rPr>
        <w:t>第二章 多选题</w:t>
      </w:r>
      <w:bookmarkEnd w:id="2"/>
    </w:p>
    <w:p>
      <w:pPr>
        <w:spacing w:after="0" w:line="360" w:lineRule="auto"/>
        <w:jc w:val="both"/>
        <w:rPr>
          <w:rFonts w:ascii="仿宋_GB2312" w:hAnsi="微软雅黑" w:eastAsia="仿宋_GB2312" w:cs="Times New Roman"/>
          <w:b/>
          <w:color w:val="000000"/>
          <w:sz w:val="28"/>
          <w:szCs w:val="28"/>
          <w14:ligatures w14:val="none"/>
        </w:rPr>
      </w:pPr>
      <w:r>
        <w:rPr>
          <w:rFonts w:hint="eastAsia" w:ascii="仿宋_GB2312" w:hAnsi="微软雅黑" w:eastAsia="仿宋_GB2312" w:cs="Times New Roman"/>
          <w:b/>
          <w:color w:val="000000"/>
          <w:sz w:val="28"/>
          <w:szCs w:val="28"/>
          <w14:ligatures w14:val="none"/>
        </w:rPr>
        <w:t>每小题至少有两个正确答案。</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1、IFC模型划分为多个功能层次，其中包括（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A.资源层    B.核心层     C.共享层     D. 数据层    E.领域层</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答案：ABCE （常用知识）(建筑信息模型应用统一标准)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2、WBS工项分解遵循（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A.铁路工程信息模型数据存储标准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B.铁路工程信息模型分类和编码标准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C.铁路工程信息模型交付标准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D.铁路工程设计信息模型表达标准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E.铁路四电工程信息模型数据存储标准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答案：ABD（常用知识）(铁路工程WBS工项分解指南)</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3、施工单位人力资源中，包含（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A.BIM管理人员     B.BIM信息人员       C.BIM给排水专业技术人员</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D.BIM结构技术人员       E.BIM效果人员</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答案：ACD（基础知识）（铁路工程信息模型施工阶段实施标准）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4、近些年随着BIM技术的不断成熟，工作内容之间的沟通也再不断加大，协同平台可以很好的解决相互之间问题，下面有关协同平台说法正确的有（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A.协同设计平台应一局参与BIM协同设计的不同专业人员角色，分配相同的读写权限，保证各专业及时、准确的获取必要数据。</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B.协同设计平台应具有任务分解、派发、进度管理等功能。</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C.协同工作平台宜具有BIM模型操控功能，包括模型轻量化、模型剖切、模型量测、构件信息查询、动画模拟等。</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D.协同工作平台应对铁路设计阶段中的建设单位、设计单位、施工单位三方的工作进行协调规范，提高各单位的协作效率。</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E.协同设计平台应对各实施阶段BIM模型及关联文档进行版本管理，保证设计过程各项成果的可追溯性。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答案：BC（常用知识） （铁路工程信息模型设计阶段实施标准）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5、下列说法中正确的是（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A.数据交付与交换前，应进行正确性、协调性和和一致性检查。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B.模型创建前，应根据建设工程不同阶段、专业、任务的需要，对模型或子模型的种类和数量进行总体规划。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C.模型可采用集成方式创建，也可采用分三方式按专业或任务创建。</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D.建设工程全生命期各个阶段，各项任务的建筑信息模型应用标准应明确模型数据交换内容与格式。</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E.企业应按建设工程的特点和要求制定建筑信息模型应用实施策略。</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答案：ACDE（创新知识） (建筑信息模型应用统一标准)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6、施工模型包含（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A.深化设计模型      B.施工过程模型       C.竣工模型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D.临建模型          E.轻量化模型</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答案：ABC（常用知识）(GBT 51235-2017 建筑信息模型施工应用标准)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7、深化设计BIM软件应具有（    ）等功能。</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A.空间协调    B.工程量统计    C.深化设计图    D.报表生成 E.力学计算</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答案：ABCD（常用知识）(GBT 51235-2017 建筑信息模型施工应用标准5.1.2)</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8、建筑信息模型的表达方式宜包括？（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A.模型视图    B.表格文档     C.点云     D.图像     E.多媒体及网页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ABCDE（常用知识）(GBT51301-2018建筑信息模型设计交付标准5.2.4)</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9、项目需求书应包含下列内容（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A.项目计划概要       B.BIM应用需求        C.项目协同方式</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D.交付方式           E.BIM费用</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 （基础知识）(GBT51301-2018建筑信息模型设计交付标准5.5.2)</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10、应该根据项目需求书编制项目BIM执行计划，执行计划应该包含？（）</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A.项目简述、包含项目名称、项目简称、项目代码、项目类型、规模及应用需求等。</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B.项目BIM模型的几何表达精度和信息深度。</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C.软硬件工作环境，简要说明文件组织方式。</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D.项目的基础资源配置，人力资源配置。</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E.资金分配计划</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 （常用知识）（(GBT51301-2018建筑信息模型设计交付标准5.6.2)</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11、临时支撑施工工艺模拟应优化临时（    ），并宜结合支撑顺序、换撑顺序、拆撑顺序。</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A.支撑位置   B.数量    C.类型     D.尺寸    E.支撑体系</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答案：ABCD（常用知识）（GB/T 51235-2017，6.3.6）</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12、进度计划编制BIM软件宜具有下列专业功能（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A.接收、编制、调整、输出进度计划</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B.工程定额数据库</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C.工程量计算</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D.进度与资源优化</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E.进度计划审批流程</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答案：ABCDE（常用知识）（GB/T 51235-2017，8.2.11）</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13、共享模型元素主要包含以下几类（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A.共享设施元素    B.共享管理元素        C.共享建筑元素</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D.共享组件元素    E.共享建筑服务元素</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答案：ABCDE（常用知识）（GB/T51212-2016，4.2.2）</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14、施工图预算BIM软件宜具有下列专业功能（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A.导入施工图设计模型，创建施工图预算模型</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B.编制招标预算工程量清单、招标控制价、投标预算工程量清单与报价单</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C.支持现行国家标准《建设工程工程量清单计价规范》GB 50500和地方的工程量清单计价规范及定额，支持企业定额的导入</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D.生成工程量清单项目和确定综合单价</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E.输出招标预算工程量清单、招标控制价、投标预算工程量清单与投标报价单</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答案：ABCDE（常用知识）（GB/T 51235-2017，9.2.8）</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15、在住建部“关于印发 2012 年工程建设标准规范修订计划的通知”中，包含的有关 BIM 的标准是（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A、制造业工程设计信息模型应用标准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B、建筑工程设计信息模型制图标准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C、建筑工程信息模型存储标准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D、建筑工程设计信息模型交付标准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 建筑工程设计信息模型分类和编码标准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答案：ACDE（常用知识）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16、BIM深化设计协调管理流程是（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A、建立规范文件存储体系</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B、定制统一的标准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C、工程量预算管理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D、深化设计变更管理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E、竣工模型管理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答案：ABDE（常用知识）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17、BIM在绿色运维中的应用主要包括(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A.楼宇智能化系统管理     B.楼宇低成本管理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C.楼宇高收益管理         D.楼宇安全管理    E.能源消耗的实时监测</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答案：AE（创新知识）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18、对于施工模型的描述,下列选项中正确的是(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A.在施工阶段应用的建筑信息模型,是深化设计模型、施工过程模型、竣工模型的统称,简称施工模型</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B.深化设计模型宜在施工过程模型基础上,通过增加或细化模型元素创建</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C.施工模型应满足项目各相关方协同工作的需要,支持各专业和各相关方获取、更新、管理信息</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D.对于使用不同软件创建的施工模型,宣应用开放式或兼容数据交换格式,进行模型数据转换,实现各施工模型的合模或集成</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E.模型应包括信息所有权的状态、信息的创建者与更新者、创建和更新的时间以及所使用的软件及版本</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答案：ACDE（常用知识）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19、基于BIM技术的性能分析主要包括(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A.能耗分析  B.整体规划   C.光照分析   D.绿色评估   E.概念设计</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答案：ACD（创新知识）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20、下列选项中,属于BIM在施工管理中的应用的是（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A.虚拟施工      B.设备运维管理   C.工作空间可视化</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D.建筑构件建模  E.施工方法可视化</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答案：ACDE（常用知识）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21、IFC标准采用面向对象的数据建模语言EXPRESS进行模型数据表达，IFC的模型划分层次有哪些？（）</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A.资源层   B.核心层   C.共享层   D.参数层   E.领域层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答案：ABCE（通识知识）</w:t>
      </w:r>
    </w:p>
    <w:p>
      <w:pPr>
        <w:spacing w:after="0" w:line="360" w:lineRule="auto"/>
        <w:ind w:firstLine="480" w:firstLineChars="200"/>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51212-2016 建筑信息模型应用统一标准 条文说明》第四章—第2节—第2部分内容】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22、现浇混凝土结构深化设计BIM软件宜具有哪些功能？（）</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A.二次结构设计     B.孔洞预留      C.模型的碰撞检测</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D.节点设计         E.深化设计图生成</w:t>
      </w:r>
    </w:p>
    <w:p>
      <w:pPr>
        <w:spacing w:after="0" w:line="360" w:lineRule="auto"/>
        <w:ind w:firstLine="480" w:firstLineChars="200"/>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答案：ABCDE（创新知识）</w:t>
      </w:r>
    </w:p>
    <w:p>
      <w:pPr>
        <w:spacing w:after="0" w:line="360" w:lineRule="auto"/>
        <w:ind w:firstLine="480" w:firstLineChars="200"/>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51235-2017 建筑信息模型施工应用标准》第五章—第2节—第5部分内容】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23、建筑信息模型中信息的分类中，建筑资源包括（）。</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A.建筑产品     B.组织角色     C.工具    D.信息   E.材料</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答案：ABCD（通识知识）</w:t>
      </w:r>
    </w:p>
    <w:p>
      <w:pPr>
        <w:spacing w:after="0" w:line="360" w:lineRule="auto"/>
        <w:ind w:firstLine="480" w:firstLineChars="200"/>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51269-2017 建筑信息模型分类和编码标准 》第三章—第1节—第1部分内容】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24、依照建筑信息模型分类和编码标准中规定，编码结构应包括（）。</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A.表代码   B.大类代码  C.中类代码   D.小类代码   E.细类代码</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答案：ABCDE（基础知识）</w:t>
      </w:r>
    </w:p>
    <w:p>
      <w:pPr>
        <w:spacing w:after="0" w:line="360" w:lineRule="auto"/>
        <w:ind w:firstLine="480" w:firstLineChars="200"/>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51269-2017 建筑信息模型分类和编码标准》第三章—第2节—第1部分内容】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25、项目级 BIM 团队的组建应遵循以下哪些原则（）。</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A.团队成员有明确的分工与职责，并设定相应奖惩措施</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B.BIM 系统总监应具有建筑施工类专业本科以上学历，并具备丰富施工经验、BIM 管理经验</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C.团队中除配备建筑、结构、机电系统专业人员外，无需配备其他相关协调人员</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D.团队中包含建筑、结构、机电各专业管理人员若干名，要求具备相关专业本科以上学历，具有类似工程设计和施工经验</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E.团队中包含进度管理组管理人员若干名，要求具备相关专业本科以上学历，具有类似工程施工经验</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答案：ABDE（常用知识）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26、在主体施工阶段，对 BIM 模型的需求包括（）。</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w:t>
      </w:r>
      <w:r>
        <w:rPr>
          <w:rFonts w:hint="eastAsia" w:ascii="仿宋" w:hAnsi="仿宋" w:eastAsia="仿宋" w:cs="Times New Roman"/>
          <w:color w:val="000000"/>
          <w:sz w:val="24"/>
          <w14:ligatures w14:val="none"/>
        </w:rPr>
        <w:tab/>
      </w:r>
      <w:r>
        <w:rPr>
          <w:rFonts w:hint="eastAsia" w:ascii="仿宋" w:hAnsi="仿宋" w:eastAsia="仿宋" w:cs="Times New Roman"/>
          <w:color w:val="000000"/>
          <w:sz w:val="24"/>
          <w14:ligatures w14:val="none"/>
        </w:rPr>
        <w:t xml:space="preserve">深化设计 B.技术交底 C.方案论证 D.成品保护 E.方案模拟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答案：ABCE （基础知识）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27、为了保证工程建设中 BIM 应用模型的对接，下列选项中属于BIM 模型交付质量要求的是（）。</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A.提供模型的建立依据</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B.统一建模标准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C.数据信息一致</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D.提供成果文件和相关说明</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E.搭建 BIM 施工模型，实时更新</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答案：ABDE（常用知识）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28、BIM 技术在建设项目过程中的运用，是为了实现下列哪些目标？（）</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A.提高工作效率       B.提高工作质量       C.减少错误</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D.降低风险           E.避免错误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29、深化设计的BIM软件应具备哪些功能？（）</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A.空间协调      B.工程量统计     C.数据共享</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D.深化设计图    E.报表生成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答案：ABDE（常用知识）</w:t>
      </w:r>
    </w:p>
    <w:p>
      <w:pPr>
        <w:spacing w:after="0" w:line="360" w:lineRule="auto"/>
        <w:ind w:firstLine="480" w:firstLineChars="200"/>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【该题涉及《GBT 51235-2017 建筑信息模型施工应用标准》第五章—第1节—第2部分内容】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30、BIM 技术的运用给施工单位带来了哪些好处（）？</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A.施工进度模拟          B.数字化建造          C.物料跟踪</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D.可视化管理         E.成本估算 </w:t>
      </w:r>
    </w:p>
    <w:p>
      <w:pPr>
        <w:spacing w:after="0" w:line="360" w:lineRule="auto"/>
        <w:ind w:firstLine="480" w:firstLineChars="200"/>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 （创新知识）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31、下列选项属于BIM技术的特点的是（）。</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A.可视化     B.参数化     C.一体化     D.仿真性     E.全能型</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答案ABCD（通识知识）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【该题涉及《BIM技术概论》第二章第三部分】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32、下列选项中属于初步设计阶段中BIM 应用的是（）。</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A.精细化设计      B.多专业协同      C.场地日照分析</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D.建筑深化设计    E.优化施工方案</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答案ABD（基础知识）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【该题涉及《BIM应用案例分析》第一章第一部分内容】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33、BIM 技术在项目哪些极端的成本控制中能发挥作用（）。</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A.决策阶段         B.设计阶段         C.施工阶段</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D.竣工阶段         E.运维阶段</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答案ABC（基础知识）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【该题涉及《BIM应用与项目管理》第四章第五部分第五节内容】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34、下列选项是属于BIM 在施工企业应用内容的是（）。</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A.建立BIM 施工模型         B.能耗分析      C.施工过程模拟</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D.运行维护                 E.施工深化设计</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答案ACE（基础知识）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【该题涉及《BIM应用与项目管理》第二章第一部分第三节内容】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35、下列选项中属于基于BIM 技术进行4D 进度可视化管理的有（）。</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A.基于BIM 技术的计划编制与模拟          B.施工日报</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C.施工进度监控         D.工程量统计        E.进度计划分析</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答案ABCE（基础知识）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【该题涉及《BIM应用与项目管理》第四章第二部分】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36、结构施工图设计模型的属性信息包括（）。</w:t>
      </w:r>
      <w:r>
        <w:rPr>
          <w:rFonts w:ascii="仿宋" w:hAnsi="仿宋" w:eastAsia="仿宋" w:cs="Times New Roman"/>
          <w:color w:val="000000"/>
          <w:sz w:val="24"/>
          <w14:ligatures w14:val="none"/>
        </w:rPr>
        <w:t> </w:t>
      </w:r>
    </w:p>
    <w:p>
      <w:pPr>
        <w:spacing w:after="0" w:line="360" w:lineRule="auto"/>
        <w:jc w:val="both"/>
        <w:rPr>
          <w:rFonts w:ascii="仿宋" w:hAnsi="仿宋" w:eastAsia="仿宋" w:cs="Times New Roman"/>
          <w:color w:val="000000"/>
          <w:sz w:val="24"/>
          <w14:ligatures w14:val="none"/>
        </w:rPr>
      </w:pPr>
      <w:r>
        <w:rPr>
          <w:rFonts w:ascii="仿宋" w:hAnsi="仿宋" w:eastAsia="仿宋" w:cs="Times New Roman"/>
          <w:color w:val="000000"/>
          <w:sz w:val="24"/>
          <w14:ligatures w14:val="none"/>
        </w:rPr>
        <w:t>A.</w:t>
      </w:r>
      <w:r>
        <w:rPr>
          <w:rFonts w:hint="eastAsia" w:ascii="仿宋" w:hAnsi="仿宋" w:eastAsia="仿宋" w:cs="Times New Roman"/>
          <w:color w:val="000000"/>
          <w:sz w:val="24"/>
          <w14:ligatures w14:val="none"/>
        </w:rPr>
        <w:t>荷载信息</w:t>
      </w:r>
      <w:r>
        <w:rPr>
          <w:rFonts w:ascii="仿宋" w:hAnsi="仿宋" w:eastAsia="仿宋" w:cs="Times New Roman"/>
          <w:color w:val="000000"/>
          <w:sz w:val="24"/>
          <w14:ligatures w14:val="none"/>
        </w:rPr>
        <w:t> </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B.</w:t>
      </w:r>
      <w:r>
        <w:rPr>
          <w:rFonts w:hint="eastAsia" w:ascii="仿宋" w:hAnsi="仿宋" w:eastAsia="仿宋" w:cs="Times New Roman"/>
          <w:color w:val="000000"/>
          <w:sz w:val="24"/>
          <w14:ligatures w14:val="none"/>
        </w:rPr>
        <w:t>材料信息</w:t>
      </w:r>
      <w:r>
        <w:rPr>
          <w:rFonts w:ascii="仿宋" w:hAnsi="仿宋" w:eastAsia="仿宋" w:cs="Times New Roman"/>
          <w:color w:val="000000"/>
          <w:sz w:val="24"/>
          <w14:ligatures w14:val="none"/>
        </w:rPr>
        <w:t> </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C.</w:t>
      </w:r>
      <w:r>
        <w:rPr>
          <w:rFonts w:hint="eastAsia" w:ascii="仿宋" w:hAnsi="仿宋" w:eastAsia="仿宋" w:cs="Times New Roman"/>
          <w:color w:val="000000"/>
          <w:sz w:val="24"/>
          <w14:ligatures w14:val="none"/>
        </w:rPr>
        <w:t>内力信息</w:t>
      </w:r>
      <w:r>
        <w:rPr>
          <w:rFonts w:ascii="仿宋" w:hAnsi="仿宋" w:eastAsia="仿宋" w:cs="Times New Roman"/>
          <w:color w:val="000000"/>
          <w:sz w:val="24"/>
          <w14:ligatures w14:val="none"/>
        </w:rPr>
        <w:t> </w:t>
      </w:r>
    </w:p>
    <w:p>
      <w:pPr>
        <w:spacing w:after="0" w:line="360" w:lineRule="auto"/>
        <w:jc w:val="both"/>
        <w:rPr>
          <w:rFonts w:ascii="仿宋" w:hAnsi="仿宋" w:eastAsia="仿宋" w:cs="Times New Roman"/>
          <w:color w:val="000000"/>
          <w:sz w:val="24"/>
          <w14:ligatures w14:val="none"/>
        </w:rPr>
      </w:pPr>
      <w:r>
        <w:rPr>
          <w:rFonts w:ascii="仿宋" w:hAnsi="仿宋" w:eastAsia="仿宋" w:cs="Times New Roman"/>
          <w:color w:val="000000"/>
          <w:sz w:val="24"/>
          <w14:ligatures w14:val="none"/>
        </w:rPr>
        <w:t>D.</w:t>
      </w:r>
      <w:r>
        <w:rPr>
          <w:rFonts w:hint="eastAsia" w:ascii="仿宋" w:hAnsi="仿宋" w:eastAsia="仿宋" w:cs="Times New Roman"/>
          <w:color w:val="000000"/>
          <w:sz w:val="24"/>
          <w14:ligatures w14:val="none"/>
        </w:rPr>
        <w:t>节点信息</w:t>
      </w:r>
      <w:r>
        <w:rPr>
          <w:rFonts w:ascii="仿宋" w:hAnsi="仿宋" w:eastAsia="仿宋" w:cs="Times New Roman"/>
          <w:color w:val="000000"/>
          <w:sz w:val="24"/>
          <w14:ligatures w14:val="none"/>
        </w:rPr>
        <w:t> </w:t>
      </w:r>
      <w:r>
        <w:rPr>
          <w:rFonts w:hint="eastAsia" w:ascii="仿宋" w:hAnsi="仿宋" w:eastAsia="仿宋" w:cs="Times New Roman"/>
          <w:color w:val="000000"/>
          <w:sz w:val="24"/>
          <w14:ligatures w14:val="none"/>
        </w:rPr>
        <w:t xml:space="preserve">     E.截面信息</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【该题涉及《BIM应用案例分析》第三章第一部分内容】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37、下列选项关于《建筑工程设计信息模型分类和编码标准》中编码的运算符号说法正确的是（）。</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A.“+”用于将同一表格或不同表格中的编码联合在一起，以表示两个或两个以上编码含义的集合。</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B.“/”用于将单个表格中的编码联合在一起，定义一个表内的连续编码段落，以表示适合对象的分类区间。</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C.“&lt;”、“&gt;”用于将同一表格或不同表格中的编码联合在一起，以表示两个或两个以上编码对象的从属或主次关系，开口背对是开口正对编码所表示对象的一部分。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D.“&amp;”用于将不同类别的编码联合在一起，以表示两个或两个以上编码对象的并列关系。</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E.由单个编码和组合编码构成的编码集合，应先对“/”联合的组合编码进行归档，再对单个编码进行归档，之后对由“+”联合的组合编码进行归档，最后由“&lt;”、“&gt;”联合的组合编码进行归档。</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答案ABCE（常用知识）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【该题涉及《BIM技术概论》第五章第六部分内容】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38、项目BIM实施与应用指的是基于BIM技术对项目进行（）管理的过程。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A.信息化      B.集成化      C.协同化     D.自动化      E.单一性</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【该题涉及《BIM技术概论》第四章第三部分内容】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39、建筑工程图纸是用于表示建筑物的（）等内容的有关图纸。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A.内部布置情况       B.外部形状      C.装修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D.构造               E.造价</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【该题涉及《BIM技术概论》第三章第二部分内容】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40、Revit软件中对图元的基本选择方式主要有（）。</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A.单击选择    B.框选     C.多选    D.特性选择    E.反选</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答案ABD（常用知识）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【该题涉及《BIM建模应用技术》第一章第一部分第三节内容】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41、下列选项中属于常规模型族参数的是（）。</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A.基于工作平面      B.总是垂直      C.加载时剪切的实心</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D.部件类型          E.共享</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答案ABCDE（常用知识）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【该题涉及《BIM建模应用技术》第六章第六部分第四节内容】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42、安装材料BIM 模型数据库应用流程（）。</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A.建立模型     B.审核模型     C.重组模型</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D.分析数据     E.运用数据</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答案ABDE（常用知识）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【该题涉及《BIM应用与项目管理》第二章第一部分】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43、BIM项目管理中的“三管”主要指的是（）。</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A.合同管理           B.质量管理       C.职业健康安全与环境管理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D.信息管理           E.进度管理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答案ACD（常用知识）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【该题涉及《BIM应用与项目管理》第一章第一部分第三节】</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44、下列哪几项属于</w:t>
      </w:r>
      <w:r>
        <w:rPr>
          <w:rFonts w:ascii="仿宋" w:hAnsi="仿宋" w:eastAsia="仿宋" w:cs="Times New Roman"/>
          <w:color w:val="000000"/>
          <w:sz w:val="24"/>
          <w14:ligatures w14:val="none"/>
        </w:rPr>
        <w:t>BIM</w:t>
      </w:r>
      <w:r>
        <w:rPr>
          <w:rFonts w:hint="eastAsia" w:ascii="仿宋" w:hAnsi="仿宋" w:eastAsia="仿宋" w:cs="Times New Roman"/>
          <w:color w:val="000000"/>
          <w:sz w:val="24"/>
          <w14:ligatures w14:val="none"/>
        </w:rPr>
        <w:t>技术在专业深化设计阶段的应用（）。</w:t>
      </w:r>
      <w:r>
        <w:rPr>
          <w:rFonts w:ascii="仿宋" w:hAnsi="仿宋" w:eastAsia="仿宋" w:cs="Times New Roman"/>
          <w:color w:val="000000"/>
          <w:sz w:val="24"/>
          <w14:ligatures w14:val="none"/>
        </w:rPr>
        <w:t> </w:t>
      </w:r>
    </w:p>
    <w:p>
      <w:pPr>
        <w:spacing w:after="0" w:line="360" w:lineRule="auto"/>
        <w:jc w:val="both"/>
        <w:rPr>
          <w:rFonts w:ascii="仿宋" w:hAnsi="仿宋" w:eastAsia="仿宋" w:cs="Times New Roman"/>
          <w:color w:val="000000"/>
          <w:sz w:val="24"/>
          <w14:ligatures w14:val="none"/>
        </w:rPr>
      </w:pPr>
      <w:r>
        <w:rPr>
          <w:rFonts w:ascii="仿宋" w:hAnsi="仿宋" w:eastAsia="仿宋" w:cs="Times New Roman"/>
          <w:color w:val="000000"/>
          <w:sz w:val="24"/>
          <w14:ligatures w14:val="none"/>
        </w:rPr>
        <w:t>A.</w:t>
      </w:r>
      <w:r>
        <w:rPr>
          <w:rFonts w:hint="eastAsia" w:ascii="仿宋" w:hAnsi="仿宋" w:eastAsia="仿宋" w:cs="Times New Roman"/>
          <w:color w:val="000000"/>
          <w:sz w:val="24"/>
          <w14:ligatures w14:val="none"/>
        </w:rPr>
        <w:t>管线综合深化设计</w:t>
      </w:r>
      <w:r>
        <w:rPr>
          <w:rFonts w:ascii="仿宋" w:hAnsi="仿宋" w:eastAsia="仿宋" w:cs="Times New Roman"/>
          <w:color w:val="000000"/>
          <w:sz w:val="24"/>
          <w14:ligatures w14:val="none"/>
        </w:rPr>
        <w:t> </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B.</w:t>
      </w:r>
      <w:r>
        <w:rPr>
          <w:rFonts w:hint="eastAsia" w:ascii="仿宋" w:hAnsi="仿宋" w:eastAsia="仿宋" w:cs="Times New Roman"/>
          <w:color w:val="000000"/>
          <w:sz w:val="24"/>
          <w14:ligatures w14:val="none"/>
        </w:rPr>
        <w:t>土建结构深化设计</w:t>
      </w:r>
      <w:r>
        <w:rPr>
          <w:rFonts w:ascii="仿宋" w:hAnsi="仿宋" w:eastAsia="仿宋" w:cs="Times New Roman"/>
          <w:color w:val="000000"/>
          <w:sz w:val="24"/>
          <w14:ligatures w14:val="none"/>
        </w:rPr>
        <w:t> </w:t>
      </w:r>
      <w:r>
        <w:rPr>
          <w:rFonts w:hint="eastAsia" w:ascii="仿宋" w:hAnsi="仿宋" w:eastAsia="仿宋" w:cs="Times New Roman"/>
          <w:color w:val="000000"/>
          <w:sz w:val="24"/>
          <w14:ligatures w14:val="none"/>
        </w:rPr>
        <w:t xml:space="preserve">    </w:t>
      </w:r>
      <w:r>
        <w:rPr>
          <w:rFonts w:ascii="仿宋" w:hAnsi="仿宋" w:eastAsia="仿宋" w:cs="Times New Roman"/>
          <w:color w:val="000000"/>
          <w:sz w:val="24"/>
          <w14:ligatures w14:val="none"/>
        </w:rPr>
        <w:t>C.</w:t>
      </w:r>
      <w:r>
        <w:rPr>
          <w:rFonts w:hint="eastAsia" w:ascii="仿宋" w:hAnsi="仿宋" w:eastAsia="仿宋" w:cs="Times New Roman"/>
          <w:color w:val="000000"/>
          <w:sz w:val="24"/>
          <w14:ligatures w14:val="none"/>
        </w:rPr>
        <w:t>钢结构深化设计</w:t>
      </w:r>
      <w:r>
        <w:rPr>
          <w:rFonts w:ascii="仿宋" w:hAnsi="仿宋" w:eastAsia="仿宋" w:cs="Times New Roman"/>
          <w:color w:val="000000"/>
          <w:sz w:val="24"/>
          <w14:ligatures w14:val="none"/>
        </w:rPr>
        <w:t> </w:t>
      </w:r>
    </w:p>
    <w:p>
      <w:pPr>
        <w:spacing w:after="0" w:line="360" w:lineRule="auto"/>
        <w:jc w:val="both"/>
        <w:rPr>
          <w:rFonts w:ascii="仿宋" w:hAnsi="仿宋" w:eastAsia="仿宋" w:cs="Times New Roman"/>
          <w:color w:val="000000"/>
          <w:sz w:val="24"/>
          <w14:ligatures w14:val="none"/>
        </w:rPr>
      </w:pPr>
      <w:r>
        <w:rPr>
          <w:rFonts w:ascii="仿宋" w:hAnsi="仿宋" w:eastAsia="仿宋" w:cs="Times New Roman"/>
          <w:color w:val="000000"/>
          <w:sz w:val="24"/>
          <w14:ligatures w14:val="none"/>
        </w:rPr>
        <w:t>D.</w:t>
      </w:r>
      <w:r>
        <w:rPr>
          <w:rFonts w:hint="eastAsia" w:ascii="仿宋" w:hAnsi="仿宋" w:eastAsia="仿宋" w:cs="Times New Roman"/>
          <w:color w:val="000000"/>
          <w:sz w:val="24"/>
          <w14:ligatures w14:val="none"/>
        </w:rPr>
        <w:t>幕墙深化设计</w:t>
      </w:r>
      <w:r>
        <w:rPr>
          <w:rFonts w:ascii="仿宋" w:hAnsi="仿宋" w:eastAsia="仿宋" w:cs="Times New Roman"/>
          <w:color w:val="000000"/>
          <w:sz w:val="24"/>
          <w14:ligatures w14:val="none"/>
        </w:rPr>
        <w:t> </w:t>
      </w:r>
      <w:r>
        <w:rPr>
          <w:rFonts w:hint="eastAsia" w:ascii="仿宋" w:hAnsi="仿宋" w:eastAsia="仿宋" w:cs="Times New Roman"/>
          <w:color w:val="000000"/>
          <w:sz w:val="24"/>
          <w14:ligatures w14:val="none"/>
        </w:rPr>
        <w:t xml:space="preserve">        E.机电各专业深化设计</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答案BCDE（常用知识）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【该题涉及《BIM应用与项目管理》第四章第四部分】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45、下列选项属于BIM 技术在结构分析的应用的有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A.通过IFC 或StructureModelCenter 数据计算模型</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B.开展抗震、抗风、抗火等结构性能设计</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C.结构计算结果存储在BIM 模型或者信息管理平台中，便于后续应用</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D.基于BIM 技术对建筑能耗进行计算、评估。进而开展能耗性能优化。</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E.基于BIM 技术对其进行场地分析</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【该题涉及《BIM应用与项目管理》第三章第三部分】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46、BIM软件应具备下列哪些基本功能（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A、模型输入、输出；      B、模型浏览；        C、模型信息处理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D、视频编辑功能；        E、支持开放的数据交换标准；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答案：ABCE（基础知识）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【该题涉及《建筑信息模型施工应用标准（GB/T51235-2017）》BIM软件应具备的基本功能】</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47、现提混凝土结构深化设计包括（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A、二次结构设计      B、预留孔洞设计         C、节点设计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D、预埋件设计        E、机电设备设计</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答案：ABCD（通识知识）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【该题涉及《建筑信息模型施工应用标准（GB/T51235-2017）》BIM软件应具备的基本功能】</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48、施工工艺模拟 BIM 软件包括哪些功能（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A、将施工进度计划以及成本计划等相关信息与模型关联</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B、进行时间冲突和空间冲突检查</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C、对项目所有冲突进行自动纠错</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D、输出模拟报告以及相应的可视化资料</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E、施工过程有关计算分析及设计</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答案：ABDE（基础知识）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【该题涉及《建筑信息模型施工应用标准（GB/T51235-2017）》第六章第3节-第18部分内容】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49、机电产品加工 BIM 软件具有哪些功能（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A、与数字化加工设备进行数据交换；</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B、支持基于模型的产品模块拆分、工艺设计、虚拟制造、预装配及其性能评价</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C、记录和管理产品模块准备、数字化生产、产品物流运输和安装信息；</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D、设计信息和生产过程的可视化，虚拟加工模块产品的装配仿真</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E、虚拟加工过程中的人机协同作业</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答案：ABCDE（基础知识）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【该题涉及《建筑信息模型施工应用标准（GB/T51235-2017）》第六章第3节-第18部分内容】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50、以下属于BIM特点的是（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A、可视化    B、一体化    C、参数化    D、仿真性   E、协调性</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答案：ACDE（基础知识）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【该题出自中国中铁首届“卓越杯”BIM理论题库】</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51、预制装配式混凝土结构深化设计 BIM 应用交付成果宜包括（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A、深化设计模型           B、碰撞检查分析报告     C、设计说明</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D、计算书、工程量清单     E、临时安装措施</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答案：ABCD（通识知识）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【该题涉及《建筑信息模型施工应用标准（GB/T51235-2017）》第五章第3节-第6部分内容】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52、LOD 描述了一个 BIM 模型构建单元从最低级的近似概念化的程度发展到最高级的演示级精度的步骤，它的定义主要可用于（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A、确定模型阶段输出结果       B、确定模型存储空间</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C、分配建模任务               D、确定各参与方的合作协同程度</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E、确定模型数据交换格式</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答案：AC（常用知识）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【该题出自中国中铁首届“卓越杯”BIM理论题库】</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53、建筑设备系统的建模精度在（  ）时，项目应进行碰撞检查。</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A、LOD100      B、 LOD200    C、LOD300    D、 LOD400   E、LOD500</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答案：CDE（常用知识）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【该题出自中国中铁首届“卓越杯”BIM理论题库】</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54、预制装配式混凝土结构深化设计 BIM 软件应该具有的功能,包括（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A、预制构件拆分     B、预制构件设计计算     C、工程造价计算</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D、节点设计计算     E、深化设计图生戚。</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答案：ABDE（创新知识）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【该题涉及《建筑信息模型施工应用标准（GB/T51235-2017）》第五章第3节-第7部分内容】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55、施工图设计阶段BIM应用主要包括（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A、协同设计     B、性能分析     C、结构分析     D、工程量计算</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E、施工图出具</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答案：ADE（常用知识）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【该题出自中国中铁首届“卓越杯”BIM理论题库】</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56、项目建设各方共享的模型应该符合哪些要求（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A、模型与设计保持一致         B、模型数据已经通过审核、清理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C、模型数据经监理核验确认     D、模型数据是经过确认的版本</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E、模型数据内容和格式符合数据互用要求</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答案：ABDE（常用知识）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【该题涉及《建筑信息模型施工应用标准（GB/T51235-2017）》第四章第4节-第6部分内容】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57、BIM在施工阶段的具体应用体现在以下几个方面（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预制加工管理                    B、 虚拟施工管理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施工进度管理                    D、 施工质量管理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 物料管理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答案：ABCDE（常用知识）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【该题涉及《建筑信息模型施工应用标准（GB/T51235-2017）》第四章第3节部分内容】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58、BIM技术在工程项目质量管理中的关键应用点是（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A、建模前期协同设计                  B、检查碰撞</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C、大体积混凝土测温                  D、施工工序管理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E、现场实施监控</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答案：CDE（创新知识）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【该题出自中国中铁首届“卓越杯”BIM理论题库】</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59、监理管理 BIM 软件包含的功能有（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A、深化设计图生成     B、信息及资料的查询、统计、分析及报表输出。</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C、安全管理           D、合同管理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E、将信息及资料附加或关联到模型中</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答案：ADE（常用知识）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【该题涉及《建筑信息模型施工应用标准（GB/T51235-2017）》第十一章第3节-第4部分内容】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60、机电深化设计模型可按下列哪些方式进行组织（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A、专业     B、子系统    C、功能区域   D、楼层    E、结构分区</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答案：ABCD（基础知识）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【该题涉及《建筑信息模型分类和编码标准（GB/T51269-2017）》第五章第5节-第7部分内容】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61、通过基于BIM的4D施工进度模拟，能够对施工过程进行有效进度管理，主要包括（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A、基于BIM施工组织，对工程重点和难点的部位进行分析，制定切实可行的对策。</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B、依据BIM模型，确定施工方案，排定计划，划分流水段。</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C、基于BIM模型的信息协同平台，有效提升信息传输效率及管理进度。</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D、通过对BIM模型施工过程的模拟动画展示对现场施工进度进行每日管理。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E、通过BIM模型的参数化特性，在工程变更时，有效减少模型调整工作量，有利于施工进度的保障</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答案：ABD（常用知识）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【该题出自中国中铁首届“卓越杯”BIM理论题库】</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62、基于BIM技术的物联网资产管理方式通过最新的三维虚拟实体技术使资产在智慧的建筑中得到合理的（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A、使用     B、保存       C、监控     D、查询   E、定位</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答案：ABCDE（创新知识）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【该题出自中国中铁首届“卓越杯”BIM理论题库】</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63、下列选项关于《建筑工程设计信息模型分类和编码标准》中编码的运算符号说法正确的是（ ABCE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A、“+”用于将同一表格或不同表格中的编码联合在一起，以表示两个或两个以上编码含义的集合。</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B、“/”用于将单个表格中的编码联合在一起，定义一个表内的连续编码段落，以表示适合对象的分类区间。</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C、“&lt;”、“&gt;”用于将同一表格或不同表格中的编码联合在一起，以表示两个或两个以上编码对象的从属或主次关系，开口背对是开口正对编码所表示对象的一部分。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D、“&amp;”用于将不同类别的编码联合在一起，以表示两个或两个以上编码对象的并列关系。</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E、由单个编码和组合编码构成的编码集合，应先对由“/”联合的组合编码进行归档，再对单个编码进行归档，之后对由“+”联合的组合编码进行归档，最后对由“&lt;”、“&gt;”联合的组合编码进行归档。</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答案：ABCE（常用知识）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【该题涉及《建筑信息模型分类和编码标准（GB/T51269-2017）》第四章第1节-第3部分内容】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64、下列选项属于施工管理 BIM平台软件的特征是（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A、支持工程项目模型文件管理，包括模型文件上传、下载、用户及权限管理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B、支持模型数据的签入签出及版本管理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C、支持模型文件的在线浏览功能</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D、支持模型数据的远程网络访问</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E、支持施工流水段及工作面的划分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【该题涉及《建筑信息模型分类和编码标准（GB/T51269-2017）》第三章第2节-第4部分内容】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65、关于施工工艺模拟 BIM 软件，说法正确的是（）</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A、将施工进度计划以及成本计划等相关信息与模型关联</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B、进行时间冲突和空间冲突检查</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C、施工过程有关计算分析及设计</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D、对项目所有冲突进行完整记录</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E、输出模拟报告以及相应的可视化资料</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答案：ABCDE（常用知识）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【该题涉及《建筑信息模型分类和编码标准（GB/T51269-2017）》第六章第3节-第18部分内容】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66、下列选项中，在项目整个周期过程中，可以通过在模型中操作信息和在信息中操作模型，从而提高工作效率和降低风险的参与方有（ 设计、运营管理、施工、政府主管部门、项目用户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A、设计               B、运营管理           C、施工</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D、政府主管部门       E、项目用户</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ABCDE（常用知识）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【该题涉及项目BIM技术概论内容】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67、下列选项中，关于碰撞检查软件的说法正确的是（ABCD）</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A、碰撞检查软件与设计软件的互动分为通过软件之间的通信和通过碰撞结果文件进行的通信</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B、通过软件之间的通信可在同一台计算机上的碰撞检查软件与设计软件进行直播通信，在设计软件中定位发生碰撞的构件</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、MagiCAD碰撞检查模块属于MagiCAD的一个功能模块，将碰撞检查与调整优化集成在同一个软件中，处理机电系统内部碰撞效率很高</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D、将碰撞检测的结果导出为结果文件，在设计软件中加载该结果文件，可以定位发生碰撞的构件</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E.碰撞检查软件必须包含进度模块。</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ABCD（常用知识）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【该题涉及项目BIM技术概论内容】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68、项目BIM实施与应用指的是基于BIM技术对项目进行(信息化、集成化、协同化)管理的过程</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A、信息化    B、集成化    C、协同化    D、自动化     E、单一性</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ABC（常用知识）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【该题涉及项目BIM技术概论内容】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69、下列选项关于《建筑工程设计信息模型交付标准》中建筑经济对设计信息模型的交付要求说法正确的是（100级建模精细度（LOD100）建筑信息模型应用支持投资估算、200级建模精细度（LOD200）建筑信息模型应用支持设计概算）</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A、100级建模精细度（LOD100）建筑信息模型应用支持投资估算</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B、200级建模精细度（LOD200）建筑信息模型应用支持设计概算</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C、300级建模精细度（LOD300）建筑信息模型应用支持运维估算</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D、400级建模精细度（LOD300）建筑信息模型应用支持工程量清单</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E、500级建模精细度（LOD300）建筑信息模型应用支持招标控制价</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AB（基础知识）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【该题涉及《建筑工程设计信息模型交付标准》发布及征求意见等方面内容】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70、下列选项中，属于BIM可视特点的是（BIM软件的隐藏线、带边框着色和真实着色三种模型显示模式、BIM具有漫游功能，通过创建组机路径，可创建动画或一系列图像、BIM工具创建建筑设备模型、周转材料模型、临时设施模型等，可在电脑中进行虚拟施工，使施工组织可视化、机电管线可视化，可通过将各专业模型组装为一个整体BIM模型，使机电管线与建筑物的碰撞点以三维方式直接显示出来）</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A、BIM软件的隐藏线、带边框着色和真实着色三种模型显示模式</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B、BIM具有漫游功能，通过创建组机路径，可创建动画或一系列图像</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C、BIM工具创建建筑设备模型、周转材料模型、临时设施模型等，可在电脑中进行虚拟施工，使施工组织可视化</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D、BIM模型对项目管理方而言，可只管了解整个施工安装环节的时间节点、安装工序及疑难点，进而提高施工效率和施工方案安全性</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E、机电管线可视化，可通过将各专业模型组装为一个整体BIM模型，使机电管线与建筑物的碰撞点以三维方式直接显示出来</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ABCE（创新知识）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【该题涉及项目BIM现场结合内容】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71、LOD描述了一个BIM模型构件单元从最低级的近似概念化的程度发展到最高级的演示级精度的步骤，它的定义主要可用于( 确定模型阶段输出结果 、分配建模任务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A、确定模型阶段输出结果          B、确定模型存储空间</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C、分配建模任务                  D、确定各参与方的合作协同程度</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E、确定模型数据交换格式</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AC（常用知识）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【该题涉及项目BIM技术概论内容】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72、下列选项中,属于BIM工具软件在施工阶段的应用的是( 施工场地软件、模板及脚手架建模软件、钢筋翻样软件、变更计量软件、5D管理软件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A、施工场地软件         B、模板及脚手架建模软件</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C、钢筋翻样软件         D、变更计量软件        E、5D管理软件</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ABCDE（创新知识）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【该题涉及项目BIM现场结合内容】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73、目前，BIM技术在国内建筑领域的推广还存在哪些问题亟待解决（有关BIM的政策法规和标准不完善 、本土BIM应用软件不够成熟 、区域发展不平衡 、技术人才不足 ）。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A、有关BIM的政策法规和标准不完善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B、本土BIM应用软件不够成熟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C、区域发展不平衡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D、技术人才不足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E、政府推广力度不够</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ABCD（创新知识）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【该题涉及项目BIM现场结合内容】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74、下列选项中,关于5D施工管理软件的说法中正确的是(可以进行施工模拟、支持施工过程结果跟踪和记录、支持施工流水段及工作面的划分、5D施工管理软件可以通过施工过程模拟可以对个时间阶段的施工内容和施工计划和物资需求进行分析)</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A、可以进行施工模拟</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B、支持施工过程结果跟踪和记录</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C、支持施工流水段及工作面的划分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D、支持钢筋翻样</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E、5D施工管理软件可以通过施工过程模拟可以对个时间阶段的施工内容和施工计划和物资需求进行分析</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ABCE（创新知识）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【该题涉及项目BIM现场结合内容】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75、住建部印发的《建筑工程设计信息模型分类和编码标准》中建筑信息模型分类对象应包括建筑工程中的哪些内容（建设进程、建设成果、建设资源）。</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A、建设要求 B、建设进程  C、建设成果   D、建设资源   E、建设周期</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BCD（基础知识）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【该题涉及《建筑工程设计信息模型分类和编码标准》发布及征求意见等方面内容】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76、下列选项中,属于BIM应急管理协调对突发事件的管理包括(  预防、警报、处理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A、综合协调          B、预防</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C、事件控制          D、警报        E、处理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BDE（通识知识）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【该题涉及项目BIM专业深化应用内容】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77、下列选项中,属于BIM技术的可出图性功能的是( 建筑平面图的输出、建筑立面图的输出、建筑详图的输出、碰撞报告、构件加工图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A、建筑平面图的输出         B、建筑立面图的输出</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C、建筑详图的输出           D、碰撞报告</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E、构件加工图</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ABCDE（创新知识）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【该题涉及项目BIM现场结合内容】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78、建筑信息模型BIM的应用价值的是（实现了建设项目施工阶段的“模拟施工”和“4D施工”、解决了建设项目设计阶段的“专业碰撞”问题、解决了建设项目招投标阶段的“效率低下”问题）</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A、加强了建设工程所有信息的联系</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B、实现了建设项目施工阶段的“模拟施工”和“4D施工”</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C、解决了建设项目设计阶段的“专业碰撞”问题</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D、有效遏制了信息传递的“漏斗效应”</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E、解决了建设项目招投标阶段的“效率低下”问题</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BCE（通识知识）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【该题涉及项目BIM专业深化应用内容】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79、根据住建部《关于推进建筑信息模型应用的指导意见》，施工企业2020年以前工作重点的是：（ 施工模型建立、细化设计、施工过程管理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A、设计模型建立      B、施工模型建立</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C、细化设计          D、投资控制         E、施工过程管理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BCE（基础知识）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【该题涉及《关于推进建筑信息模型应用的指导意见》发布及征求意见等方面内容】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80、导出DWG文件时，可以导出以下（集中的视图、集中的图纸、模型中的视图、模型中的图纸）哪些视图内容？</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A、集中的视图         B、集中的图纸        C、模型中的视图</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D、模型中的图纸       E、链接视图</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 ABCD（常用知识）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【该题涉及项目BIM建模应用内容】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81、下列选项关于《建筑工程设计信息模型交付标准》中建筑经济对设计信息模型的交付要求说法正确的是（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A.100级建模精细度（LOD100）建筑信息模型应支持投资估算</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B.200级建模精细度（LOD200）建筑信息模型应支持设计概算</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C.300级建模精细度（LOD300）建筑信息模型应支持运维估算</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D.400级建模精细度（LOD300）建筑信息模型应支持工程量清单</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E.500级建模精细度（LOD300）建筑信息模型应支持招标控制价</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答案（A、B）（通识知识）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82、基于BIM技术的工程设计专业协调主要体现在（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A.在设计过程中通过有效的、适时的专业间协同工作避免产生大量的专业冲突问题，即协同设计</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B.通过过对3D模型的冲突进行检查,查找并修改,即冲突检查</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C.基于协同平台，使各参与方能够进行及时的信息共享</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D.基于三维可视化模型，可实现对设计成果的直观展示，减少不必要的沟通分歧</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E.基于同一的建模标准，避免各参与对模型应用产生的不同概念分歧</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答案（A、B、C）（基础知识）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83、利用 BIM 进行综合管理的目的是（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A.更好实现项目的预期功能      B.减少项目中的错误</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C.防止工作中不可控事件        D.更精确的实现成本控制</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E.做性能好的项目</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答案（A、B、C、D）（基础知识）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84、业主自主管理的模式下，在设计阶段，建设单位采用BIM技术进行建设项目设计的展示和分析，主要体现在（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A.将BIM模型作为与设计方沟通的平台，控制设计进度</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B.对专项施工方案进行模拟</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C.对施工图进行深化设计</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D.对BIM实施全过程进行规划</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E.进行设计错误的检测，在施工开始之前解决所有设计问题，确保设计的可实施性，减少返工</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答案（A、E）（常用知识）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85、下列选项中，可用于BIM协调性成本预算和工程量估算协调的工程信息包括（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A.工程量               B.设计参数         C.工程参数</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D.几何信息参数         E.施工信息</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86、基于BIM技术的5D施工管理软件需要支持下列选项中的（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A.脚手架设计    B.场地建模     C.施工措施模拟</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D.施工机械布置     E.钢筋翻样</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答案（B、C、D）（常用知识）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87、方案设计阶段BIM应用主要包括（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利用BIM技术进行概念设计       B利用BIM技术进行空间设计</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C利用BIM技术进行总体规划       D利用BIM技术进行场地规划</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E利用BIM技术进行方案比选</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答案（A、D、E）（常用知识）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88、施工图设计阶段BIM应用主要包括（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A协同设计        B性能分析          C结构分析</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D工程量计算      E施工图出具</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答案（A、C、D、E）（常用知识）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89、2017年10月11日 - 住建部副部长易军放言：谁掌握BlM，谁就赢得未来！针对建筑产业化和BIM技术应用的发展，易部长指出突破技术发展瓶颈必须（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A. 推广应用BIM等先进的信息技术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 实现工程项目各阶段信息共享和传递</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C. 支持软件企业自主研发适合中国国情的BIM应用软件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鼓励BIM软件产业化、系统化、标准化</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 解决BIM平台和数据集成等一系列重大技术问题</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答案（A、B、C、D、E）（常用知识）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90、关于明细表，以下说法错误的是（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A.同一明细表可以添加到同一项目的多个图纸中</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B.同一明细表经复制后才可以添加到同一项目的多个图纸中</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C.同一明细表经重命名后才可以添加到同一项目的多个图纸中</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D.目前，墙饰条没有明细表</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E.明细表不能导出</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答案（B、C、D、E）（常用知识）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91、“实心放样”命令的用法，正确的有以下哪三项（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A.必须指定轮廓和放样路径       B.路径可以是样条曲线</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C.轮廓可以是不封闭的线段       D.路径可以是不封闭的线段</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E.路径必须是封闭的线段</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答案（A、B、D）（常用知识）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92、在《绿色建筑评价标准》中，对CFD软件计算分析的要求有（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A优化建筑布局         B热岛强度要求</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C人行区风速要求              D自然通风要求</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E建筑物布局是否合理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答案（B、C、D、E）（创新知识）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93、BIM在技术方案展示中的应用主要体现在（   ）等方面</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碰撞检查             B. 虚拟施工       C. 施工隐患排除</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 材料分区域统计       E. 人员管理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答案（A、B、C、D）（创新知识）</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94、数据交付与交换前，应进行哪些检查（）</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A、正确性；B、协调性；C、一致性；D、合规性；E相关性。</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答案（A、B、C）（通识知识）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【该题涉及《建筑信息模型应用统一标准》（GB/T51212-2016）]第5章数据互用中5.2交付与交换的内容】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95、数据交付与交换前，应进行正确性、协调性和一致检查，检查应包括下列内容：（）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A、数据经过审核、清理；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B、数据是经过确认的版本；</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C、数据内容、格式符合数据互用标准或数据互用协议；</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D、数据内容、格式符合数据互用协议。</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E、数据内容、格式是经过领导同意的。</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答案（A、B、C、D）（通识知识）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【该题涉及《建筑信息模型应用统一标准》（GB/T51212-2016）]第5章数据互用中5.2交付与交换的内容】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96、模型使用过程中，模型数据交换和更新可采用下列方式：</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A、按单个或多个任务的需求，建立相应的工作流程；</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B、完成一项任务的过程中，模型数据交换一次或多次完成；</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C、从已形成的模型中提取满足任务需求的相关数据形成子模型，并根据需要进行补充完善；</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D、利用子模型完成任务，必要时使用完成任务生成的数据更新模型。</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E、不同软件或不同平台间的数据交换的失真与数据丢失还未能彻底解决。所以项目在进行模型数据交换与更新时，只要满足即定功能与要求即可。</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答案（A、B、C、D）（通识知识）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【该题涉及《建筑信息模型应用统一标准》（GB/T51212-2016）]第5章数据互用中6.4模型使用的内容】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97、BIM技术全生命周期内各阶段是指（）。</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A、规划  ；B、勘察  ；C、设计  ；D、施工  ；E、运维和拆除</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答案（A、B、C、D、E）（基础知识）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【该题涉及《建筑信息模型应用统一标准》（GB/T51212-2016）]条文说明：1总则】</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98、《建筑信息模型施工应用标准》（GB/T 51235-2017）中关于BIM一词的描述正确的是（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 Building Information Model       B、 Building Information Modeling</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 Building Information Management  D、 Building Information Manager</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 xml:space="preserve">E．以上四项都对。 </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答案（A、B、C）（基础知识）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【该题涉及《建筑信息模型应用统一标准》（GB/T51212-2016）]条文说明：2.1术语】</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99、施工BIM应用策划宜明确下列内容：（）</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A、BIM应用目标、应用范围和内容；</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B、人员组织架构和相应职责，软硬件基础条件；</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C、BIM应用流程、模型创建、使用和管理要求；</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D、信息交换要求；</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E、模型质量控制、信息安全要求、进度计划和应用成果要求。</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答案（A、B、C、D、E）（基础知识）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【该题涉及《建筑信息模型施工应用标准》（GB/T51235-2017）]第3章3.2施工BIM应用策划的内容。】</w:t>
      </w:r>
    </w:p>
    <w:p>
      <w:pPr>
        <w:spacing w:after="0" w:line="360" w:lineRule="auto"/>
        <w:jc w:val="both"/>
        <w:rPr>
          <w:rFonts w:ascii="仿宋" w:hAnsi="仿宋" w:eastAsia="仿宋" w:cs="Times New Roman"/>
          <w:color w:val="000000"/>
          <w:sz w:val="24"/>
          <w14:ligatures w14:val="none"/>
        </w:rPr>
      </w:pP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100、模型质量控制措施应包括下列内容：（）</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A、模型与工程项目的符合性检查；</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B、不同模型元素之间的相互关系检查；</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C、模型与相应标准规定的符合性检查；</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D、模型信息的准确性和完整性检查；</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E、模型信息的合规性和有效性检查。</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答案（A、B、C、D）（基础知识）</w:t>
      </w:r>
    </w:p>
    <w:p>
      <w:pPr>
        <w:spacing w:after="0" w:line="360" w:lineRule="auto"/>
        <w:jc w:val="both"/>
        <w:rPr>
          <w:rFonts w:ascii="仿宋" w:hAnsi="仿宋" w:eastAsia="仿宋" w:cs="Times New Roman"/>
          <w:color w:val="000000"/>
          <w:sz w:val="24"/>
          <w14:ligatures w14:val="none"/>
        </w:rPr>
      </w:pPr>
      <w:r>
        <w:rPr>
          <w:rFonts w:hint="eastAsia" w:ascii="仿宋" w:hAnsi="仿宋" w:eastAsia="仿宋" w:cs="Times New Roman"/>
          <w:color w:val="000000"/>
          <w:sz w:val="24"/>
          <w14:ligatures w14:val="none"/>
        </w:rPr>
        <w:t>【该题涉及《建筑信息模型施工应用标准》（GB/T51235-2017）]第3章3.3施工BIM应用管理的内容。】</w:t>
      </w:r>
    </w:p>
    <w:p>
      <w:pPr>
        <w:keepNext/>
        <w:keepLines/>
        <w:spacing w:after="0" w:line="360" w:lineRule="auto"/>
        <w:jc w:val="center"/>
        <w:outlineLvl w:val="0"/>
        <w:rPr>
          <w:rFonts w:ascii="仿宋_GB2312" w:hAnsi="微软雅黑" w:eastAsia="仿宋_GB2312" w:cs="Times New Roman"/>
          <w:b/>
          <w:bCs/>
          <w:color w:val="000000"/>
          <w:kern w:val="44"/>
          <w:sz w:val="28"/>
          <w:szCs w:val="28"/>
          <w14:ligatures w14:val="none"/>
        </w:rPr>
      </w:pPr>
      <w:bookmarkStart w:id="3" w:name="_Toc135900060"/>
      <w:r>
        <w:rPr>
          <w:rFonts w:hint="eastAsia" w:ascii="黑体" w:hAnsi="黑体" w:eastAsia="黑体" w:cs="Times New Roman"/>
          <w:b/>
          <w:bCs/>
          <w:kern w:val="44"/>
          <w:sz w:val="36"/>
          <w:szCs w:val="36"/>
          <w14:ligatures w14:val="none"/>
        </w:rPr>
        <w:t>第三章 判断题</w:t>
      </w:r>
      <w:bookmarkEnd w:id="3"/>
    </w:p>
    <w:p>
      <w:pPr>
        <w:spacing w:after="0" w:line="360" w:lineRule="auto"/>
        <w:jc w:val="both"/>
        <w:rPr>
          <w:rFonts w:ascii="仿宋_GB2312" w:hAnsi="微软雅黑" w:eastAsia="仿宋_GB2312" w:cs="Times New Roman"/>
          <w:b/>
          <w:color w:val="000000"/>
          <w:sz w:val="28"/>
          <w:szCs w:val="28"/>
          <w14:ligatures w14:val="none"/>
        </w:rPr>
      </w:pPr>
      <w:r>
        <w:rPr>
          <w:rFonts w:hint="eastAsia" w:ascii="仿宋_GB2312" w:hAnsi="微软雅黑" w:eastAsia="仿宋_GB2312" w:cs="Times New Roman"/>
          <w:b/>
          <w:color w:val="000000"/>
          <w:sz w:val="28"/>
          <w:szCs w:val="28"/>
          <w14:ligatures w14:val="none"/>
        </w:rPr>
        <w:t>正确的打√，错误的打×。</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1、保持模型信息与工程设计一致是BIM 应用的基本条件，只有这样才能应用BIM 正确指导工程施工。（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答案：√（基础知识）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2、协同设计平台不需建立相应的数据安全体系，但需要有健全设计的数据安全管理规范，保证设计数据的安全。（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答案：×（常用知识）(铁路工程信息模型设计阶段实施标准)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3、3级几何精度等级要求是满足空间占位等粗略识别需求的几何精度。（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答案：×（常用知识）（铁路工程信息模型交付精度标准）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4、BIM软件应具有相应的专业功能和数据互用功能。（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答案：√（基础知识） ( 建筑信息模型应用统一标准)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5、在交付设计单元的WBS工项分解表时，个别节点的工程范围可以与设计单元的工程范围不一致。（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答案：√（常用知识）（铁路工程WBS工项分解指南）</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6、施工模型元素应具有统一的分类、编码、和命名规则。模型元素信息的命名和格式应统一。（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答案：√（常用知识）(GBT 51235-2017 建筑信息模型施工应用标准4.3.8)</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7、施工模型在满足BIM应用需求的前提下，宜采用较低的模型细度。（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答案：√（常用知识）(GBT 51235-2017 建筑信息模型施工应用标准4.3.8)</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8、模型应用宜贯穿建设工程全生命期，不可以在某一阶段或环节应用。（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答案：×（常用知识）（GBT51212-2016建筑信息模型应用统一标准3.0.2）</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9、采用不同方式表达的模型数据应具有一致性，通过不同途径获取的同一模型数据可以不一致。（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答案：×（常用知识）（GBT51212-2016建筑信息模型应用统一标准4.1.2）</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10、BIM数据交付于交换前应对模型数据进行审核，清理。（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答案：√（常用知识）GBT51212-2016建筑信息模型应用统一标准5.2.1）</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11、当模型单元的几何信息与属性信息不一致时，应优先采用几何信息。（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答案：×（常用知识）GBT51212-2016建筑信息模型应用统一标准4.1.4）</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12、三维视角仅能用于方案设计和业主交流，不能再施工现场展示（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答案：×（通识知识）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13、IFC的总体框架是分层和模块化的信息交换工具，整体可分为四个层次。（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答案：×（通识知识）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14、实施BIM过程中，为建筑构件的维护指定计划、防范措施或纠正问题不属于运维阶段工作内容（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答案：√（通识知识）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15、BIM1实施模式包括政府主导管理模式、设计主导管理模式、咨询辅助管理模式、业主自主管理模式。（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答案：×（基础知识）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16、IFC作为建筑产品数据表达与交换的国际标准,支持建筑物全生命周期的数据交换与共享。（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17、在BIM辅助招投标中,投标方根据BIM模型快速获取正确的工程量信息,与招标文件的工程量清单比较,可以制定更好的投标策略。（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18、《建筑工程设计信息模型交付标准》为建筑信息模型提供统一的数据端口,以促使国内各设计企业(团队)在同一数据体系之下工作与交流,并实施广泛的数据交换和共享。（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答案：√（基础知识）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19、使用对其标注命令，在选项栏选“拾取：整个墙”，单机后面的“选项”，在“自动尺寸标注选项”对话框中包括洞口长度（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20、在剖面识图中可以绘制楼板轮廓（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21、Revit专用的创建“洞口”工具有按面、垂直、竖井、墙、老虎窗（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22、基于BIM技术的5D施工管理软件可对施工过程进行模拟，包括对不同的时间节点（工况）大型施工措施及场地布置情况的模拟（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23、代号为LOD350的施工过程模型形成阶段为施工实现阶段（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答案：×（基础知识）（GB/T 51235-2017，4.3.1）</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24、建筑BIM自动翻模可以根据墙的外立面施工图来创建模型外立面构件（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25、BIM技术在竣工阶段对具体运用主要包括检查结算依据和物料管理（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26、采用BIM技术，可实现虚拟现实和资产、空间等管理、建筑系统分析等技术内容，从而便于运营维护阶段的管理应用。（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27、综合应用GIS技术，将BIM与维护管理计划想链接，可实现建筑物业管理与楼宇设备的实时监控相集成的智能化和可视化管理，及时定位问题来源。（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答案：√（创新知识）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28、利用模型进行直观的“预施工”，预知施工难点，更大程度的消除施工的不确定性和不可预见性，降低施工风险。（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29、BIM及与其配套的各种优化工具提供了对复杂项目进行优化的可能，把项目设计和投资回报分析结合起来，计算出设计变化对投资回报的影响，可以带来显著的工期和造价改进。（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30、分包及时更新和深化模型”是项目BIM实施的保障措施的模型维护与运用机制保障措施。（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31、BIM技术起源于英国。（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答案：×（通识知识）</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32、对机电产品模块进行编码，其编码应具有统一性。（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答案：×（基础知识）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51235-2017 建筑信息模型施工应用标准》第七章—第4节—第4部分内容】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33、在竣工验收BIM应用中，应将竣工预验收与竣工验收合格后形成的验收信息和资料附加或关联到模型中，形成竣工验收模型。（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答案：√（基础知识）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51235-2017 建筑信息模型施工应用标准》第十二章—第0节—第3部分内容】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34、接收方在接收到互用数据后，可直接进行使用。（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答案：×（基础知识）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51212-2016 建筑信息模型应用统一标准》第五章—第2节—第4部分内容】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35、BIM技术应用时，模型或模型元素的增加、细化、拆分、合并、集成等操作后应进行模型可视化性和完整性检查。（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51235-2017 建筑信息模型施工应用标准》第四章—第2节—第5部分内容】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36、建筑信息模型信息的分类结构中，建筑进程包括工程建设项目阶段、行为、数据领域三个分类表。（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51269-2017 建筑信息模型分类和编码标准》第三章—第1节—第1部分内容】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37、建筑信息子模型是指建筑信息模型中可独立支持特定任务或应用功能的模型子集。（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51212-2016 建筑信息模型应用统一标准》第二章—第1节—第2部分内容】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38、国际BIM联盟对BIM的定义代表了三个不同但相互联系的功能，分别是建筑信息模型化、建筑信息模型、建筑信息数据。      （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答案：×（基础知识）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51235-2017 建筑信息模型施工应用标准 条文说明》第二章—第0节—第1部分内容】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 xml:space="preserve">39、通过不同途径获取的同一模型数据应具有唯一性。        （ ）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答案：√（通识知识）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51212-2016 建筑信息模型应用统一标准》第四章—第1节—第2部分内容】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40、随着BIM技术的发展和应用，针对模型数据互用需要解决的关键问题包括：对所需要交换信息的格式规范；对信息交换过程的描述；对所交换信息的准确定义。（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51212-2016 建筑信息模型应用统一标准 条文说明》第四章—第2节—第1部分内容】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41、施工组织模型只包括施工图设计模型或深化设计模型元素。 （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答案：×（基础知识）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51235-2017 建筑信息模型施工应用标准》第六章—第2节—第10部分内容】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42、模型结构应具有开放性和可扩展性。（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答案：√（基础知识）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51212-2016 建筑信息模型应用统一标准》第四章—第1节—第4部分内容】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43、建筑信息模型是指在建设工程及设施全生命期内，对其物理和功能特性进行数字化表达，并依此设计、施工、运营的过程和结果的总称。（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51235-2017 建筑信息模型施工应用标准》第二章—第0节—第1部分内容】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 xml:space="preserve">44、用于共享的模型元素应能在建设工程全生命期内被唯一识别。（）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51212-2016 建筑信息模型应用统一标准》第四章—第1节—第3部分内容】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 xml:space="preserve">45、在创建和维护建设环境过程中供参考和利用的数据称为信息。（）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51269-2017 建筑信息模型分类和编码标准》第二章—第0节—第9部分内容】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 xml:space="preserve">46、施工BIM应用无需制定BIM应用策划。（）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答案：×（通识知识）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51235-2017 建筑信息模型施工应用标准》第三章—第1节—第3部分内容】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 xml:space="preserve">47、数据交付与交换前，应进行正确性、完备性和协调性检查。（）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51212-2016 建筑信息模型应用统一标准》第五章—第2节—第1部分内容】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 xml:space="preserve">48、模型或模型元素的增加、细化、拆分、合并、集成等操作后只需要进行模型的正确性检查。（）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答案：×（创新知识）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51235-2017 建筑信息模型施工应用标准》第四章—第2节—第5部分内容】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 xml:space="preserve">49、BIM软件应用时无需进行技术水平或数据管理水平的评估。（）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51212-2016 建筑信息模型应用统一标准》第三章—第0节—第6部分内容】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 xml:space="preserve">50、施工模型在满足BIM应用需求的前提下，宜采用较低的模型细度。（）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51235-2017 建筑信息模型施工应用标准》第四章—第3节—第6部分内容】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 xml:space="preserve">51、模型结构有资源数据、参数模型、专业元素组成。（）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51212-2016 建筑信息模型应用统一标准》第四章—第2节—第2部分内容】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 xml:space="preserve">52、建筑信息模型元素是指建筑信息的基本组成单元。（）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51212-2016 建筑信息模型应用统一标准》第二章—第1节—第3部分内容】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 xml:space="preserve">53、钢结构节点设计BIM应用应完成结构施工图中抽检的节点深化设计图、焊缝和螺栓等连接验算，以及与其他专业协调等内容。（）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答案：×（创新知识）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51235-2017 建筑信息模型施工应用标准》第五章—第4节—第3部分内容】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 xml:space="preserve">54、BIM交付的模型、图纸、文档等相互之间应保持一致，并及时保存。（）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51212-2016 建筑信息模型应用统一标准》第六章—第1节—第7部分内容】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 xml:space="preserve">55、机电深化设计BIM软件宜具有施工模拟视频渲染功能。（）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51235-2017 建筑信息模型施工应用标准》第五章—第5节—第9部分内容】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 xml:space="preserve">56、深化设计过程中，应在模型中补充或完善设计阶段未确定的设备、附件、末端等模型元素。（）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51235-2017 建筑信息模型施工应用标准》第五章—第5节—第3部分内容】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 xml:space="preserve">57、采用不同方式创建的模型之间应具有完备性。（）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51212-2016 建筑信息模型应用统一标准》第六章—第3节—第5部分内容】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 xml:space="preserve">58、机电深化设计模型可按专业、子系统、楼层、功能区域等进行组织。（）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51235-2017 建筑信息模型施工应用标准》第五章—第5节—第7部分内容】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 xml:space="preserve">59、预制加工模型宜附加或关联条形码、电子标签等成品管理物联网标识信息。（）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答案：√（创新知识）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51235-2017 建筑信息模型施工应用标准》第七章—第1节—第5部分内容】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 xml:space="preserve">60、质量管理BIM应用交付只需要提交质量管理模型。（）                                                   </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答案：×（常用知识）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【该题涉及《GBT 51235-2017 建筑信息模型施工应用标准》第十章—第2节—第9部分内容】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61、BIM 应用软件该具备以下4个特征，即面向对象、基于四维进度模型、包含其他信息和支持开放式标准。（×）（通识知识）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【该题涉及《BIM技术概论》第三章第一部分第二节内容】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62、BIM 在方案策划阶段的应用内容主要包括现状建模、成本核算、场地分析和总体规划。（√）（通识知识）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【该题涉及《BIM技术概论》第四章第五部分第一节内容】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63、领导层主要设置项目经理，其主要负责该项目的对外沟通协调，包括与甲方互动沟通、与项目其他参与方协调等。（√）（通识知识）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【该题涉及《BIM技术概论》第一章第二部分内容】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64、在总平面图中，原有建筑物用粗实线表示。（×）（基础知识）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【该题涉及《BIM技术概论》第五章第七部分内容】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65、BIM的参数化设计分为参数化图元和参数化修改引擎。（√）（基础知识）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【该题涉及《BIM建模应用技术》第一章第一部分第一节内容】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66、三维可视化施工应力应变动态监测是属于BIM技术在三维设计中的应用。（√）（基础知识）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【该题涉及《BIM技术概论》第四章第五部分第三节内容】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67、工程量自动统计不属于BIM技术在运维阶段中的应用。（√）（基础知识）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【该题涉及《BIM技术概论》第二章第五部分第三节内容】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68、结构分析属于BIM 技术在初步设计中的应用之一。（√）（基础知识）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【该题涉及《BIM技术概论》第四章第五部分第三节内容】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69、建筑工程设计文件一般分为初步设计和再次设计。（×）（基础知识）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【该题涉及《BIM技术概论》第四章第五部分第三节内容】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70、5DBIM施工管理软件是在3D模型的基础上，附加施工的几何和时间信息。（×）（常用知识）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【该题涉及《BIM技术概论》第四章第六部分第四节内容】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71、参数数据化修改引擎指的是通过参数更改技术使用户对建筑设计或文档部分作的任何改动，都可以自动在其它相关联的部分反映出来。（√）（常用知识）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【该题涉及《BIM技术概论》第二章第三部分第三节内容】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72、温度检测是属于BIM 技术在能耗管理中的应用。（√）（常用知识）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【该题涉及《BIM应用与项目管理》第三章第五部分第四节内容】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73、建立系统运行实施标准属于项目BIM 实施的保障措施之一。（×）</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【该题涉及《BIM应用与项目管理》第二章第一部分内容】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74、土石方工程、混凝土构件、钢筋、人员工作量是基于BIM 技术的工程算量。（×）（常用知识）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【该题涉及《BIM应用与项目管理》第三章第三部分第三节内容】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75、BIM 技术和物联网技术的结合完美的解决了可视化资产监控、查询、定位管理。（√）（常用知识）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【该题涉及《BIM技术概论》第二章第六部分第一节内容】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76、建筑模型信息存储功能、具有图形编辑平台和兼容建筑专业应用软件均属于协同平台的功能。（√）（常用知识）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【该题涉及《BIM应用与项目管理》第六章第二部分内容】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77、基于BIM 技术的公共安全管理包括安保管理、隐蔽工程管理、消防管理和空间环保管理。（×）（常用知识）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【该题涉及《BIM应用与项目管理》第五章第二部分内容】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78、在工程项目决策阶段，为业主编制可行性研究报告、在工程项目设计阶段，负责完成合同约定的工程设计等工作和在工程项目实施阶段，为业主提供招标代理、采购管理等工作均属于项目全过程管理的内容。（√）（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【该题涉及《BIM应用与项目管理》第二章第一部分内容】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79、在场地分析中，通过BIM结合GIS进行场地分析模拟，得出较好的分析数据，能够为设计单位后期设计提供最理想的场地规划、交通流线组织关系、建筑布局等关键决策。（√）（常用知识）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【该题涉及《BIM技术概论》第二章第六部分内容】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80、工程变更管理不属于BIM 技术在施工企业投标阶段的应用优势。（√）</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【该题涉及《BIM技术概论》第四章第五部分第二节内容】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81、建筑师为满足环境规划要求,基于环境分析数据设计的多个建筑型体,概念设计阶段结合BIM技术初步建立的模型为体量模型。（√）（常用知识）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【该题涉及《BIM应用案例分析》第二章第一部分内容】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82、一般BIM模型拆分要求,根据一般电脑配置要求分析,多专业模型宜控制在8000m</w:t>
      </w:r>
      <w:r>
        <w:rPr>
          <w:rFonts w:hint="eastAsia" w:ascii="宋体" w:hAnsi="宋体" w:eastAsia="宋体" w:cs="宋体"/>
          <w:color w:val="000000"/>
          <w:sz w:val="24"/>
          <w14:ligatures w14:val="none"/>
        </w:rPr>
        <w:t>²</w:t>
      </w:r>
      <w:r>
        <w:rPr>
          <w:rFonts w:hint="eastAsia" w:ascii="仿宋_GB2312" w:hAnsi="微软雅黑" w:eastAsia="仿宋_GB2312" w:cs="Times New Roman"/>
          <w:color w:val="000000"/>
          <w:sz w:val="24"/>
          <w14:ligatures w14:val="none"/>
        </w:rPr>
        <w:t>内,单个文件不大于100MB。（×）（常用知识）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【该题涉及《BIM应用案例分析》第三章第一节第一部分内容】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83、BIM的用途决定了BIM模型的精度，同时仅靠一个BIM工具并不能完成所有的工作，目前业内主要采用统一式BIM模型的方法。（√）（常用知识）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【该题涉及《BIM技术概论》第五章第二部分内容】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84、BIM技术在招投标中的应用优势提高了招投标的效率、提高了招投标的质量、提升了施工方竞标能力以及提升了行业招投标管理水平。（√）</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【该题涉及《BIM技术概论》第四章第五部分第二节内容】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85、BIM模型不仅仅包括三维模型，还包含进度、成本、合同、图纸和时间的业务数据，通过BIM模型为技术方面和经济方面及时、准确地提供关键数据. （×）（常用知识）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【该题涉及《BIM应用案例分析》第三章第五部分内容】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86、暖通专业建模中风管距离下方管道至少100mm。（×）（常用知识）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【该题涉及《BIM建模应用技术》第三章第五节内容】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87、劳务管理属于BIM技术在经济方面的应用。（√）（常用知识）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【该题涉及《BIM应用案例分析》第四章第一部分内容】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88、施工机械设备 GPS 定位管理系统对现场主要的移动式机械设备进行 GPS定位和跟踪管理。（√）（创新知识）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【该题涉及《BIM技术概论》第二章第六部分内容】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89、在碰撞检查后需要对碰撞的管道进行处理，在给水排水模块中，除了升降偏移的命令还有自动偏移的命令。（×）（创新知识）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【该题涉及《BIM应用案例分析》第三章第五部分内容】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90、选择BIM软件搭建BIM模型应注重软件的便捷性、轻量化。（√）</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（创新知识）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【该题涉及《BIM应用案例分析》第一章第二部分内容】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91、BIM模型精细度主要是模型元素组织及几何信息的详细程度。（×）</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（基础知识）【该题涉及《建筑信息模型施工应用标准（GB/T51235-2017）》模型细度术语解释】</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92、LOD指的是模型元素组织及几何信息、非几何信息的详细程度。（√）</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（基础知识）【该题涉及《建筑信息模型施工应用标准（GB/T51235-2017）》第二章第0节-第3部分内容】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93、国标《建筑信息模型分类和编码标准》中编码长度总是为6位数字代码。（×）</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（常用知识）【该题涉及《建筑信息模型分类和编码标准（GB/T51269-2017）》第三章第2节-第4部分内容】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94、施工 BIM 应用宜覆盖包括工程项目深化设计、施工实施、竣工验收等的施工全过程，也可根据工程项目实际需要应用于某些环节或任务。（√）</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（常用知识）【该题涉及《建筑信息模型施工应用标准（GB/T51235-2017）》第三章第3节-第2部分内容】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95、施工模型在满足 BIM 应用需求的前提下，宜采用较高的模型细度。（×）</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（常用知识）【该题涉及《建筑信息模型施工应用标准（GB/T51235-2017）》第四章第3节-第6部分内容】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96、现浇混凝土结构深化设计 BIM 应用包括深化设计、深化设计图、碰撞检查、工程量清单统计等。（√）</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（通识知识）【该题涉及《建筑信息模型施工应用标准（GB/T51235-2017）》第五章第2节-第4部分内容】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97、采用不同方式表达的数据模型可能并不一致。（×）</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（常用知识）【该题涉及《建筑信息模型应用统一标准（GB/T51212-2016）》第四章第1节-第2部分内容】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98、模型交付时应满足各相关方合约要求及国家现行有关标准规定。（×）</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（常用知识）【该题涉及《建筑信息模型应用统一标准（GB/T51212-2016）》第六章第1节-第6部分内容】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99、质量管理与安全管理 BIM 应用过程中，应根据施工现场的实际情况和工作计划，对质量控制点和危险源进行动态管理。（√）</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（常用知识）【该题涉及《建筑信息模型施工应用标准（GB/T51235-2017）》第十章第1节-第3部分内容】</w:t>
      </w:r>
    </w:p>
    <w:p>
      <w:pPr>
        <w:spacing w:after="0" w:line="240" w:lineRule="auto"/>
        <w:rPr>
          <w:rFonts w:ascii="仿宋_GB2312" w:hAnsi="微软雅黑" w:eastAsia="仿宋_GB2312" w:cs="Times New Roman"/>
          <w:color w:val="000000"/>
          <w:sz w:val="24"/>
          <w14:ligatures w14:val="none"/>
        </w:rPr>
      </w:pP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100、质量管理 BIM 应用交付成果包括质量管理模型、质量验收报告等。（√）</w:t>
      </w:r>
    </w:p>
    <w:p>
      <w:pPr>
        <w:spacing w:after="0" w:line="240" w:lineRule="auto"/>
        <w:rPr>
          <w:rFonts w:ascii="仿宋_GB2312" w:hAnsi="微软雅黑" w:eastAsia="仿宋_GB2312" w:cs="Times New Roman"/>
          <w:color w:val="000000"/>
          <w:sz w:val="24"/>
          <w14:ligatures w14:val="none"/>
        </w:rPr>
      </w:pPr>
      <w:r>
        <w:rPr>
          <w:rFonts w:hint="eastAsia" w:ascii="仿宋_GB2312" w:hAnsi="微软雅黑" w:eastAsia="仿宋_GB2312" w:cs="Times New Roman"/>
          <w:color w:val="000000"/>
          <w:sz w:val="24"/>
          <w14:ligatures w14:val="none"/>
        </w:rPr>
        <w:t>（常用知识）【该题涉及《建筑信息模型施工应用标准（GB/T51235-2017）》第十章第2节-第9部分内容】</w:t>
      </w:r>
    </w:p>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36"/>
          <w:szCs w:val="36"/>
          <w:lang w:val="en-US" w:eastAsia="zh-CN"/>
        </w:rPr>
      </w:pPr>
    </w:p>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yNWRjZjRmMGRmNGJhNGM2YTlmNGM0Mzc1NzRkY2IifQ=="/>
  </w:docVars>
  <w:rsids>
    <w:rsidRoot w:val="00000000"/>
    <w:rsid w:val="05A63EFD"/>
    <w:rsid w:val="0D1035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119</Pages>
  <Words>58349</Words>
  <Characters>66364</Characters>
  <Lines>0</Lines>
  <Paragraphs>0</Paragraphs>
  <TotalTime>0</TotalTime>
  <ScaleCrop>false</ScaleCrop>
  <LinksUpToDate>false</LinksUpToDate>
  <CharactersWithSpaces>73724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2024-06-05T03:01:00Z</dcterms:created>
  <dc:creator>WIN10</dc:creator>
  <cp:lastModifiedBy>人生需要糊涂</cp:lastModifiedBy>
  <dcterms:modified xsi:type="dcterms:W3CDTF">2024-06-12T01:20:20Z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14059B4E434E43DF8CD1F9A1E2376A5F_13</vt:lpwstr>
  </property>
</Properties>
</file>